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7D72" w14:textId="1108DC3E" w:rsidR="00624E1F" w:rsidRPr="000630D1" w:rsidRDefault="00624E1F" w:rsidP="0011683F">
      <w:pPr>
        <w:bidi/>
        <w:jc w:val="center"/>
        <w:rPr>
          <w:rFonts w:cstheme="minorHAnsi"/>
          <w:b/>
          <w:bCs/>
          <w:rtl/>
          <w:lang w:bidi="ar-JO"/>
        </w:rPr>
      </w:pPr>
      <w:r w:rsidRPr="000630D1">
        <w:rPr>
          <w:rFonts w:cstheme="minorHAnsi"/>
          <w:b/>
          <w:bCs/>
          <w:rtl/>
          <w:lang w:bidi="ar-JO"/>
        </w:rPr>
        <w:t>الخطة الوطنية الرابعة لشراكة الحكومات الشفافة</w:t>
      </w:r>
    </w:p>
    <w:p w14:paraId="7A5189FA" w14:textId="1FDBED1F" w:rsidR="00624E1F" w:rsidRPr="000630D1" w:rsidRDefault="00624E1F" w:rsidP="0011683F">
      <w:pPr>
        <w:bidi/>
        <w:jc w:val="center"/>
        <w:rPr>
          <w:rFonts w:cstheme="minorHAnsi"/>
          <w:b/>
          <w:bCs/>
          <w:rtl/>
          <w:lang w:bidi="ar-JO"/>
        </w:rPr>
      </w:pPr>
      <w:r w:rsidRPr="000630D1">
        <w:rPr>
          <w:rFonts w:cstheme="minorHAnsi"/>
          <w:b/>
          <w:bCs/>
          <w:rtl/>
          <w:lang w:bidi="ar-JO"/>
        </w:rPr>
        <w:t>الالتزام الأول</w:t>
      </w:r>
    </w:p>
    <w:p w14:paraId="64C19922" w14:textId="23073D7B" w:rsidR="00033FEC" w:rsidRPr="000630D1" w:rsidRDefault="00033FEC" w:rsidP="0011683F">
      <w:pPr>
        <w:bidi/>
        <w:jc w:val="center"/>
        <w:rPr>
          <w:rFonts w:cstheme="minorHAnsi"/>
          <w:b/>
          <w:bCs/>
          <w:rtl/>
          <w:lang w:bidi="ar-JO"/>
        </w:rPr>
      </w:pPr>
      <w:r w:rsidRPr="000630D1">
        <w:rPr>
          <w:rFonts w:cstheme="minorHAnsi"/>
          <w:b/>
          <w:bCs/>
          <w:rtl/>
          <w:lang w:bidi="ar-JO"/>
        </w:rPr>
        <w:t xml:space="preserve">تدريب </w:t>
      </w:r>
      <w:r w:rsidRPr="000630D1">
        <w:rPr>
          <w:rFonts w:cstheme="minorHAnsi"/>
          <w:b/>
          <w:bCs/>
          <w:rtl/>
          <w:lang w:bidi="ar-JO"/>
        </w:rPr>
        <w:t>ضباط ارتباط الالتزام الاول حول كيفية قراءة المشاريع التي تتقدم لطلبات الحصول على موافقات التمويل</w:t>
      </w:r>
      <w:r w:rsidRPr="000630D1">
        <w:rPr>
          <w:rFonts w:cstheme="minorHAnsi"/>
          <w:rtl/>
          <w:lang w:bidi="ar-JO"/>
        </w:rPr>
        <w:t xml:space="preserve"> </w:t>
      </w:r>
      <w:r w:rsidRPr="000630D1">
        <w:rPr>
          <w:rFonts w:cstheme="minorHAnsi"/>
          <w:b/>
          <w:bCs/>
          <w:rtl/>
          <w:lang w:bidi="ar-JO"/>
        </w:rPr>
        <w:t>الأجنبي</w:t>
      </w:r>
    </w:p>
    <w:p w14:paraId="71CE1BE3" w14:textId="7D70F0A3" w:rsidR="00B80D9A" w:rsidRPr="000630D1" w:rsidRDefault="00033FEC" w:rsidP="0011683F">
      <w:pPr>
        <w:bidi/>
        <w:jc w:val="center"/>
        <w:rPr>
          <w:rFonts w:cstheme="minorHAnsi"/>
          <w:b/>
          <w:bCs/>
          <w:rtl/>
          <w:lang w:bidi="ar-JO"/>
        </w:rPr>
      </w:pPr>
      <w:r w:rsidRPr="000630D1">
        <w:rPr>
          <w:rFonts w:cstheme="minorHAnsi"/>
          <w:b/>
          <w:bCs/>
          <w:noProof/>
          <w:rtl/>
          <w:lang w:val="ar-JO" w:bidi="ar-JO"/>
        </w:rPr>
        <w:drawing>
          <wp:anchor distT="0" distB="0" distL="114300" distR="114300" simplePos="0" relativeHeight="251658240" behindDoc="1" locked="0" layoutInCell="1" allowOverlap="1" wp14:anchorId="4E015358" wp14:editId="40C4188C">
            <wp:simplePos x="0" y="0"/>
            <wp:positionH relativeFrom="column">
              <wp:posOffset>119380</wp:posOffset>
            </wp:positionH>
            <wp:positionV relativeFrom="paragraph">
              <wp:posOffset>349319</wp:posOffset>
            </wp:positionV>
            <wp:extent cx="5710555" cy="3129915"/>
            <wp:effectExtent l="0" t="0" r="4445" b="0"/>
            <wp:wrapTight wrapText="bothSides">
              <wp:wrapPolygon edited="0">
                <wp:start x="0" y="0"/>
                <wp:lineTo x="0" y="21473"/>
                <wp:lineTo x="21569" y="21473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0" t="21331" r="9310" b="19864"/>
                    <a:stretch/>
                  </pic:blipFill>
                  <pic:spPr bwMode="auto">
                    <a:xfrm>
                      <a:off x="0" y="0"/>
                      <a:ext cx="5710555" cy="312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0D1">
        <w:rPr>
          <w:rFonts w:cstheme="minorHAnsi"/>
          <w:b/>
          <w:bCs/>
          <w:rtl/>
          <w:lang w:bidi="ar-JO"/>
        </w:rPr>
        <w:t>13/10/2019</w:t>
      </w:r>
    </w:p>
    <w:p w14:paraId="3B9A1AA8" w14:textId="33B18A22" w:rsidR="00033FEC" w:rsidRPr="000630D1" w:rsidRDefault="00033FEC" w:rsidP="000630D1">
      <w:pPr>
        <w:bidi/>
        <w:jc w:val="both"/>
        <w:rPr>
          <w:rFonts w:cstheme="minorHAnsi"/>
          <w:b/>
          <w:bCs/>
          <w:rtl/>
          <w:lang w:bidi="ar-JO"/>
        </w:rPr>
      </w:pPr>
      <w:bookmarkStart w:id="0" w:name="_GoBack"/>
      <w:bookmarkEnd w:id="0"/>
    </w:p>
    <w:tbl>
      <w:tblPr>
        <w:tblStyle w:val="PlainTable1"/>
        <w:bidiVisual/>
        <w:tblW w:w="9619" w:type="dxa"/>
        <w:jc w:val="center"/>
        <w:tblLook w:val="04A0" w:firstRow="1" w:lastRow="0" w:firstColumn="1" w:lastColumn="0" w:noHBand="0" w:noVBand="1"/>
      </w:tblPr>
      <w:tblGrid>
        <w:gridCol w:w="1680"/>
        <w:gridCol w:w="7939"/>
      </w:tblGrid>
      <w:tr w:rsidR="00624E1F" w:rsidRPr="000630D1" w14:paraId="7350B656" w14:textId="77777777" w:rsidTr="00116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307ED8E9" w14:textId="725FE276" w:rsidR="00624E1F" w:rsidRPr="000630D1" w:rsidRDefault="00624E1F" w:rsidP="000630D1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630D1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التاريخ </w:t>
            </w:r>
          </w:p>
        </w:tc>
        <w:tc>
          <w:tcPr>
            <w:tcW w:w="7939" w:type="dxa"/>
          </w:tcPr>
          <w:p w14:paraId="0D543A64" w14:textId="762BEBA3" w:rsidR="00624E1F" w:rsidRPr="000630D1" w:rsidRDefault="00493465" w:rsidP="000630D1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0630D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13/10/2019</w:t>
            </w:r>
          </w:p>
        </w:tc>
      </w:tr>
      <w:tr w:rsidR="00AD3A22" w:rsidRPr="000630D1" w14:paraId="00B3B722" w14:textId="454895D2" w:rsidTr="00116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9732086" w14:textId="1DB86ED1" w:rsidR="00AD3A22" w:rsidRPr="000630D1" w:rsidRDefault="00AD3A22" w:rsidP="000630D1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630D1">
              <w:rPr>
                <w:rFonts w:asciiTheme="minorHAnsi" w:hAnsiTheme="minorHAnsi" w:cstheme="minorHAnsi"/>
                <w:sz w:val="22"/>
                <w:szCs w:val="22"/>
                <w:rtl/>
              </w:rPr>
              <w:t>الحضور</w:t>
            </w:r>
          </w:p>
        </w:tc>
        <w:tc>
          <w:tcPr>
            <w:tcW w:w="7939" w:type="dxa"/>
          </w:tcPr>
          <w:p w14:paraId="112F8C31" w14:textId="77777777" w:rsidR="00A01D78" w:rsidRPr="000630D1" w:rsidRDefault="00A01D78" w:rsidP="000630D1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أسمى الناصر – سجل الجمعيات</w:t>
            </w:r>
          </w:p>
          <w:p w14:paraId="6821FA62" w14:textId="77777777" w:rsidR="00A01D78" w:rsidRPr="000630D1" w:rsidRDefault="00A01D78" w:rsidP="000630D1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لما قطيشات – دائرة مراقبة الشركات </w:t>
            </w:r>
          </w:p>
          <w:p w14:paraId="7A8F5F7C" w14:textId="77777777" w:rsidR="00A01D78" w:rsidRPr="000630D1" w:rsidRDefault="00A01D78" w:rsidP="000630D1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عواد عدوس – دائرة مراقبة الشركات </w:t>
            </w:r>
          </w:p>
          <w:p w14:paraId="694F08BD" w14:textId="77777777" w:rsidR="00A01D78" w:rsidRPr="000630D1" w:rsidRDefault="00A01D78" w:rsidP="000630D1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وفاء الساكت – وزارة التخطيط والتعاون الدولي</w:t>
            </w:r>
          </w:p>
          <w:p w14:paraId="180F1BB2" w14:textId="77777777" w:rsidR="00A01D78" w:rsidRPr="000630D1" w:rsidRDefault="00A01D78" w:rsidP="000630D1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الاء الخطيب – وزارة التخطيط والتعاون الدولي</w:t>
            </w:r>
          </w:p>
          <w:p w14:paraId="16A637C2" w14:textId="77777777" w:rsidR="00A01D78" w:rsidRPr="000630D1" w:rsidRDefault="00A01D78" w:rsidP="000630D1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مي عليمات – وحدة الحكومة الشفافة </w:t>
            </w:r>
          </w:p>
          <w:p w14:paraId="0CA87D52" w14:textId="3BEE8A2F" w:rsidR="00AD3A22" w:rsidRPr="000630D1" w:rsidRDefault="00A01D78" w:rsidP="000630D1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</w:pP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>فرات الحباشنة - وحدة الحكومة الشفافة</w:t>
            </w:r>
          </w:p>
        </w:tc>
      </w:tr>
      <w:tr w:rsidR="00AD3A22" w:rsidRPr="000630D1" w14:paraId="5A56D50A" w14:textId="36DC7913" w:rsidTr="001168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09854FE6" w14:textId="091033E2" w:rsidR="00AD3A22" w:rsidRPr="000630D1" w:rsidRDefault="00AD3A22" w:rsidP="000630D1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0630D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الهدف</w:t>
            </w:r>
          </w:p>
        </w:tc>
        <w:tc>
          <w:tcPr>
            <w:tcW w:w="7939" w:type="dxa"/>
          </w:tcPr>
          <w:p w14:paraId="431D8FEA" w14:textId="51CBAAF6" w:rsidR="00AD3A22" w:rsidRPr="000630D1" w:rsidRDefault="00585444" w:rsidP="000630D1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0630D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تدريب ضباط ارتباط الالتزام الاول حول كيفية قراءة المشاريع التي تتقدم لطلبات الحصول على موافقات التمويل الاجنبي</w:t>
            </w:r>
          </w:p>
        </w:tc>
      </w:tr>
      <w:tr w:rsidR="00AD3A22" w:rsidRPr="000630D1" w14:paraId="06A46264" w14:textId="6026DED2" w:rsidTr="00116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5037C599" w14:textId="1532B00C" w:rsidR="00AD3A22" w:rsidRPr="000630D1" w:rsidRDefault="00AD3A22" w:rsidP="000630D1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0630D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اهم محاور النقاش</w:t>
            </w:r>
          </w:p>
        </w:tc>
        <w:tc>
          <w:tcPr>
            <w:tcW w:w="7939" w:type="dxa"/>
          </w:tcPr>
          <w:p w14:paraId="1521494B" w14:textId="08E21BF4" w:rsidR="00493465" w:rsidRPr="000630D1" w:rsidRDefault="00493465" w:rsidP="000630D1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</w:rPr>
              <w:t xml:space="preserve">استعراض </w:t>
            </w: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JO"/>
              </w:rPr>
              <w:t>نماذج عن مقترحات المشاريع والموازنات واطر المتابعة والتقييم لمختلف الجهات المانحة ومتطلبات هذه الجهات</w:t>
            </w:r>
          </w:p>
          <w:p w14:paraId="10026205" w14:textId="7EB0ACE8" w:rsidR="003D125E" w:rsidRPr="000630D1" w:rsidRDefault="003D125E" w:rsidP="000630D1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JO"/>
              </w:rPr>
            </w:pPr>
            <w:r w:rsidRPr="000630D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 xml:space="preserve">كيف نجعل طلب الحصول على التمويل متناسباً مع متطلبات الجهات الحكومية وواالوثائق المقدمة للجهات المانحة </w:t>
            </w:r>
          </w:p>
          <w:p w14:paraId="4E3EFDD2" w14:textId="5791D0C1" w:rsidR="00AD3A22" w:rsidRPr="000630D1" w:rsidRDefault="00493465" w:rsidP="000630D1">
            <w:pPr>
              <w:pStyle w:val="NormalWeb"/>
              <w:numPr>
                <w:ilvl w:val="0"/>
                <w:numId w:val="4"/>
              </w:numPr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0630D1">
              <w:rPr>
                <w:rFonts w:asciiTheme="minorHAnsi" w:hAnsiTheme="minorHAnsi" w:cstheme="minorHAnsi"/>
                <w:color w:val="000000"/>
                <w:sz w:val="22"/>
                <w:szCs w:val="22"/>
                <w:rtl/>
                <w:lang w:bidi="ar-JO"/>
              </w:rPr>
              <w:t>الاجابة عن كافة التساؤلات حول الحوكمة التي تقوم بها الجهات المانحة في متابعة هذه المشاريع</w:t>
            </w:r>
          </w:p>
        </w:tc>
      </w:tr>
      <w:tr w:rsidR="00AD3A22" w:rsidRPr="000630D1" w14:paraId="414EB921" w14:textId="619C51D4" w:rsidTr="001168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14:paraId="6B5F47B4" w14:textId="2A9F9DCB" w:rsidR="00AD3A22" w:rsidRPr="000630D1" w:rsidRDefault="00AD3A22" w:rsidP="000630D1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0630D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المخرجات</w:t>
            </w:r>
          </w:p>
        </w:tc>
        <w:tc>
          <w:tcPr>
            <w:tcW w:w="7939" w:type="dxa"/>
          </w:tcPr>
          <w:p w14:paraId="44FC2B79" w14:textId="68402ED9" w:rsidR="00AD3A22" w:rsidRPr="000630D1" w:rsidRDefault="00493465" w:rsidP="000630D1">
            <w:pPr>
              <w:pStyle w:val="NormalWeb"/>
              <w:bidi/>
              <w:spacing w:before="0" w:beforeAutospacing="0" w:after="0" w:afterAutospacing="0"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</w:pPr>
            <w:r w:rsidRPr="000630D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فهم افضل للمشاريع التي تتقدم  لطلبات الحصول على موافقات التمويل الأجنبي.</w:t>
            </w:r>
          </w:p>
        </w:tc>
      </w:tr>
    </w:tbl>
    <w:p w14:paraId="50ED5A13" w14:textId="321271A4" w:rsidR="000C56FE" w:rsidRPr="000630D1" w:rsidRDefault="00686612" w:rsidP="000630D1">
      <w:pPr>
        <w:bidi/>
        <w:jc w:val="both"/>
        <w:rPr>
          <w:rFonts w:cstheme="minorHAnsi"/>
          <w:rtl/>
          <w:lang w:bidi="ar-JO"/>
        </w:rPr>
      </w:pPr>
      <w:r w:rsidRPr="000630D1">
        <w:rPr>
          <w:rFonts w:cstheme="minorHAnsi"/>
          <w:rtl/>
          <w:lang w:bidi="ar-JO"/>
        </w:rPr>
        <w:t xml:space="preserve"> </w:t>
      </w:r>
    </w:p>
    <w:sectPr w:rsidR="000C56FE" w:rsidRPr="0006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2F76"/>
    <w:multiLevelType w:val="hybridMultilevel"/>
    <w:tmpl w:val="ACC0D5E8"/>
    <w:lvl w:ilvl="0" w:tplc="CB1C66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258"/>
    <w:multiLevelType w:val="hybridMultilevel"/>
    <w:tmpl w:val="6CB83E60"/>
    <w:lvl w:ilvl="0" w:tplc="EFD6AB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315D"/>
    <w:multiLevelType w:val="hybridMultilevel"/>
    <w:tmpl w:val="16E6B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2FA7"/>
    <w:multiLevelType w:val="multilevel"/>
    <w:tmpl w:val="8E9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65E10"/>
    <w:multiLevelType w:val="hybridMultilevel"/>
    <w:tmpl w:val="89D887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FE"/>
    <w:rsid w:val="00033FEC"/>
    <w:rsid w:val="000630D1"/>
    <w:rsid w:val="000C56FE"/>
    <w:rsid w:val="0011683F"/>
    <w:rsid w:val="0017041D"/>
    <w:rsid w:val="003D125E"/>
    <w:rsid w:val="00493465"/>
    <w:rsid w:val="0052664F"/>
    <w:rsid w:val="00585444"/>
    <w:rsid w:val="00624E1F"/>
    <w:rsid w:val="00686612"/>
    <w:rsid w:val="00A01D78"/>
    <w:rsid w:val="00AD3A22"/>
    <w:rsid w:val="00B80D9A"/>
    <w:rsid w:val="00C325EB"/>
    <w:rsid w:val="00E3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A1DB"/>
  <w15:docId w15:val="{7D541641-AE81-A442-84F6-B4895F03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E3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D3A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D3A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A2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A22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Eleimat</dc:creator>
  <cp:lastModifiedBy>Mai Eleimat</cp:lastModifiedBy>
  <cp:revision>13</cp:revision>
  <dcterms:created xsi:type="dcterms:W3CDTF">2019-08-07T08:28:00Z</dcterms:created>
  <dcterms:modified xsi:type="dcterms:W3CDTF">2020-10-08T13:17:00Z</dcterms:modified>
</cp:coreProperties>
</file>