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B500F" w14:textId="77777777" w:rsidR="00F101A0" w:rsidRDefault="008531A4">
      <w:pPr>
        <w:pBdr>
          <w:top w:val="nil"/>
          <w:left w:val="nil"/>
          <w:bottom w:val="nil"/>
          <w:right w:val="nil"/>
          <w:between w:val="nil"/>
        </w:pBdr>
        <w:bidi/>
        <w:spacing w:after="0" w:line="240" w:lineRule="auto"/>
        <w:jc w:val="center"/>
        <w:rPr>
          <w:b/>
          <w:color w:val="000000"/>
          <w:sz w:val="28"/>
          <w:szCs w:val="28"/>
        </w:rPr>
      </w:pPr>
      <w:r>
        <w:rPr>
          <w:b/>
          <w:noProof/>
          <w:color w:val="000000"/>
          <w:sz w:val="28"/>
          <w:szCs w:val="28"/>
        </w:rPr>
        <w:drawing>
          <wp:inline distT="0" distB="0" distL="0" distR="0" wp14:anchorId="2509AD7A" wp14:editId="7F50E67A">
            <wp:extent cx="1564034" cy="651681"/>
            <wp:effectExtent l="0" t="0" r="0" b="0"/>
            <wp:docPr id="1027" name="image1.png" descr="C:\Users\mai.eleimat\Desktop\mopLogo.png"/>
            <wp:cNvGraphicFramePr/>
            <a:graphic xmlns:a="http://schemas.openxmlformats.org/drawingml/2006/main">
              <a:graphicData uri="http://schemas.openxmlformats.org/drawingml/2006/picture">
                <pic:pic xmlns:pic="http://schemas.openxmlformats.org/drawingml/2006/picture">
                  <pic:nvPicPr>
                    <pic:cNvPr id="0" name="image1.png" descr="C:\Users\mai.eleimat\Desktop\mopLogo.png"/>
                    <pic:cNvPicPr preferRelativeResize="0"/>
                  </pic:nvPicPr>
                  <pic:blipFill>
                    <a:blip r:embed="rId10"/>
                    <a:srcRect/>
                    <a:stretch>
                      <a:fillRect/>
                    </a:stretch>
                  </pic:blipFill>
                  <pic:spPr>
                    <a:xfrm>
                      <a:off x="0" y="0"/>
                      <a:ext cx="1564034" cy="651681"/>
                    </a:xfrm>
                    <a:prstGeom prst="rect">
                      <a:avLst/>
                    </a:prstGeom>
                    <a:ln/>
                  </pic:spPr>
                </pic:pic>
              </a:graphicData>
            </a:graphic>
          </wp:inline>
        </w:drawing>
      </w:r>
    </w:p>
    <w:p w14:paraId="508B2850" w14:textId="77777777" w:rsidR="00F101A0" w:rsidRDefault="00F101A0">
      <w:pPr>
        <w:pBdr>
          <w:top w:val="nil"/>
          <w:left w:val="nil"/>
          <w:bottom w:val="nil"/>
          <w:right w:val="nil"/>
          <w:between w:val="nil"/>
        </w:pBdr>
        <w:bidi/>
        <w:spacing w:after="0" w:line="240" w:lineRule="auto"/>
        <w:jc w:val="both"/>
        <w:rPr>
          <w:b/>
          <w:color w:val="000000"/>
          <w:sz w:val="28"/>
          <w:szCs w:val="28"/>
        </w:rPr>
      </w:pPr>
    </w:p>
    <w:p w14:paraId="0A1D4F4D" w14:textId="77777777" w:rsidR="00FD2A01" w:rsidRPr="00FD2A01" w:rsidRDefault="00FD2A01" w:rsidP="003219B6">
      <w:pPr>
        <w:pBdr>
          <w:top w:val="nil"/>
          <w:left w:val="nil"/>
          <w:bottom w:val="nil"/>
          <w:right w:val="nil"/>
          <w:between w:val="nil"/>
        </w:pBdr>
        <w:bidi/>
        <w:spacing w:after="0"/>
        <w:jc w:val="center"/>
        <w:rPr>
          <w:b/>
          <w:bCs/>
          <w:color w:val="000000"/>
          <w:sz w:val="28"/>
          <w:szCs w:val="28"/>
        </w:rPr>
      </w:pPr>
      <w:r w:rsidRPr="00FD2A01">
        <w:rPr>
          <w:rFonts w:cs="Times New Roman"/>
          <w:b/>
          <w:bCs/>
          <w:color w:val="000000"/>
          <w:sz w:val="28"/>
          <w:szCs w:val="28"/>
          <w:rtl/>
        </w:rPr>
        <w:t>وزارة التخطيط والتعاون الدولي</w:t>
      </w:r>
    </w:p>
    <w:p w14:paraId="2177E55C" w14:textId="77777777" w:rsidR="00FD2A01" w:rsidRPr="00FD2A01" w:rsidRDefault="00FD2A01" w:rsidP="003219B6">
      <w:pPr>
        <w:pBdr>
          <w:top w:val="nil"/>
          <w:left w:val="nil"/>
          <w:bottom w:val="nil"/>
          <w:right w:val="nil"/>
          <w:between w:val="nil"/>
        </w:pBdr>
        <w:bidi/>
        <w:spacing w:after="0"/>
        <w:jc w:val="center"/>
        <w:rPr>
          <w:b/>
          <w:bCs/>
          <w:color w:val="000000"/>
          <w:sz w:val="28"/>
          <w:szCs w:val="28"/>
        </w:rPr>
      </w:pPr>
      <w:r w:rsidRPr="00FD2A01">
        <w:rPr>
          <w:rFonts w:cs="Times New Roman"/>
          <w:b/>
          <w:bCs/>
          <w:color w:val="000000"/>
          <w:sz w:val="28"/>
          <w:szCs w:val="28"/>
          <w:rtl/>
        </w:rPr>
        <w:t>وحدة الحكومة الشفافة</w:t>
      </w:r>
    </w:p>
    <w:p w14:paraId="19D76852" w14:textId="23E24890" w:rsidR="00F74924" w:rsidRPr="00B57CB4" w:rsidRDefault="008531A4" w:rsidP="00562E45">
      <w:pPr>
        <w:pBdr>
          <w:top w:val="nil"/>
          <w:left w:val="nil"/>
          <w:bottom w:val="nil"/>
          <w:right w:val="nil"/>
          <w:between w:val="nil"/>
        </w:pBdr>
        <w:bidi/>
        <w:spacing w:after="0"/>
        <w:jc w:val="center"/>
        <w:rPr>
          <w:rFonts w:cs="Times New Roman"/>
          <w:b/>
          <w:bCs/>
          <w:color w:val="000000"/>
          <w:sz w:val="28"/>
          <w:szCs w:val="28"/>
          <w:rtl/>
        </w:rPr>
      </w:pPr>
      <w:r w:rsidRPr="00B57CB4">
        <w:rPr>
          <w:rFonts w:cs="Times New Roman"/>
          <w:b/>
          <w:bCs/>
          <w:color w:val="000000"/>
          <w:sz w:val="28"/>
          <w:szCs w:val="28"/>
          <w:rtl/>
        </w:rPr>
        <w:t xml:space="preserve">تقرير نتائج التعليقات العامة على مسودة </w:t>
      </w:r>
      <w:r w:rsidR="00B57CB4" w:rsidRPr="00B57CB4">
        <w:rPr>
          <w:rFonts w:cs="Times New Roman" w:hint="cs"/>
          <w:b/>
          <w:bCs/>
          <w:color w:val="000000"/>
          <w:sz w:val="28"/>
          <w:szCs w:val="28"/>
          <w:rtl/>
        </w:rPr>
        <w:t>ورقة</w:t>
      </w:r>
      <w:r w:rsidR="00B57CB4" w:rsidRPr="00B57CB4">
        <w:rPr>
          <w:rFonts w:cs="Times New Roman"/>
          <w:b/>
          <w:bCs/>
          <w:color w:val="000000"/>
          <w:sz w:val="28"/>
          <w:szCs w:val="28"/>
          <w:rtl/>
        </w:rPr>
        <w:t xml:space="preserve"> </w:t>
      </w:r>
      <w:r w:rsidR="00B57CB4" w:rsidRPr="00B57CB4">
        <w:rPr>
          <w:rFonts w:cs="Times New Roman" w:hint="cs"/>
          <w:b/>
          <w:bCs/>
          <w:color w:val="000000"/>
          <w:sz w:val="28"/>
          <w:szCs w:val="28"/>
          <w:rtl/>
        </w:rPr>
        <w:t>الاستراتيجية</w:t>
      </w:r>
      <w:r w:rsidR="00B57CB4" w:rsidRPr="00B57CB4">
        <w:rPr>
          <w:rFonts w:cs="Times New Roman"/>
          <w:b/>
          <w:bCs/>
          <w:color w:val="000000"/>
          <w:sz w:val="28"/>
          <w:szCs w:val="28"/>
          <w:rtl/>
        </w:rPr>
        <w:t xml:space="preserve"> </w:t>
      </w:r>
      <w:r w:rsidR="00B57CB4" w:rsidRPr="00B57CB4">
        <w:rPr>
          <w:rFonts w:cs="Times New Roman" w:hint="cs"/>
          <w:b/>
          <w:bCs/>
          <w:color w:val="000000"/>
          <w:sz w:val="28"/>
          <w:szCs w:val="28"/>
          <w:rtl/>
        </w:rPr>
        <w:t>الطوعية</w:t>
      </w:r>
      <w:r w:rsidR="00B57CB4" w:rsidRPr="00B57CB4">
        <w:rPr>
          <w:rFonts w:cs="Times New Roman"/>
          <w:b/>
          <w:bCs/>
          <w:color w:val="000000"/>
          <w:sz w:val="28"/>
          <w:szCs w:val="28"/>
          <w:rtl/>
        </w:rPr>
        <w:t xml:space="preserve"> </w:t>
      </w:r>
      <w:r w:rsidR="00B57CB4" w:rsidRPr="00B57CB4">
        <w:rPr>
          <w:rFonts w:cs="Times New Roman" w:hint="cs"/>
          <w:b/>
          <w:bCs/>
          <w:color w:val="000000"/>
          <w:sz w:val="28"/>
          <w:szCs w:val="28"/>
          <w:rtl/>
        </w:rPr>
        <w:t>التشاركية</w:t>
      </w:r>
      <w:r w:rsidR="00B57CB4" w:rsidRPr="00B57CB4">
        <w:rPr>
          <w:rFonts w:cs="Times New Roman"/>
          <w:b/>
          <w:bCs/>
          <w:color w:val="000000"/>
          <w:sz w:val="28"/>
          <w:szCs w:val="28"/>
          <w:rtl/>
        </w:rPr>
        <w:t xml:space="preserve"> </w:t>
      </w:r>
      <w:r w:rsidR="00B57CB4" w:rsidRPr="00B57CB4">
        <w:rPr>
          <w:rFonts w:cs="Times New Roman" w:hint="cs"/>
          <w:b/>
          <w:bCs/>
          <w:color w:val="000000"/>
          <w:sz w:val="28"/>
          <w:szCs w:val="28"/>
          <w:rtl/>
        </w:rPr>
        <w:t>للمجتمع</w:t>
      </w:r>
      <w:r w:rsidR="00B57CB4" w:rsidRPr="00B57CB4">
        <w:rPr>
          <w:rFonts w:cs="Times New Roman"/>
          <w:b/>
          <w:bCs/>
          <w:color w:val="000000"/>
          <w:sz w:val="28"/>
          <w:szCs w:val="28"/>
          <w:rtl/>
        </w:rPr>
        <w:t xml:space="preserve"> </w:t>
      </w:r>
      <w:r w:rsidR="00B57CB4" w:rsidRPr="00B57CB4">
        <w:rPr>
          <w:rFonts w:cs="Times New Roman" w:hint="cs"/>
          <w:b/>
          <w:bCs/>
          <w:color w:val="000000"/>
          <w:sz w:val="28"/>
          <w:szCs w:val="28"/>
          <w:rtl/>
        </w:rPr>
        <w:t>المدني</w:t>
      </w:r>
      <w:r w:rsidR="00B57CB4" w:rsidRPr="00B57CB4">
        <w:rPr>
          <w:rFonts w:cs="Times New Roman"/>
          <w:b/>
          <w:bCs/>
          <w:color w:val="000000"/>
          <w:sz w:val="28"/>
          <w:szCs w:val="28"/>
          <w:rtl/>
        </w:rPr>
        <w:t xml:space="preserve"> </w:t>
      </w:r>
      <w:r w:rsidR="00B57CB4" w:rsidRPr="00B57CB4">
        <w:rPr>
          <w:rFonts w:cs="Times New Roman" w:hint="cs"/>
          <w:b/>
          <w:bCs/>
          <w:color w:val="000000"/>
          <w:sz w:val="28"/>
          <w:szCs w:val="28"/>
          <w:rtl/>
        </w:rPr>
        <w:t>بالشراكة</w:t>
      </w:r>
      <w:r w:rsidR="00B57CB4" w:rsidRPr="00B57CB4">
        <w:rPr>
          <w:rFonts w:cs="Times New Roman"/>
          <w:b/>
          <w:bCs/>
          <w:color w:val="000000"/>
          <w:sz w:val="28"/>
          <w:szCs w:val="28"/>
          <w:rtl/>
        </w:rPr>
        <w:t xml:space="preserve"> </w:t>
      </w:r>
      <w:r w:rsidR="00B57CB4" w:rsidRPr="00B57CB4">
        <w:rPr>
          <w:rFonts w:cs="Times New Roman" w:hint="cs"/>
          <w:b/>
          <w:bCs/>
          <w:color w:val="000000"/>
          <w:sz w:val="28"/>
          <w:szCs w:val="28"/>
          <w:rtl/>
        </w:rPr>
        <w:t>مع</w:t>
      </w:r>
      <w:r w:rsidR="00B57CB4" w:rsidRPr="00B57CB4">
        <w:rPr>
          <w:rFonts w:cs="Times New Roman"/>
          <w:b/>
          <w:bCs/>
          <w:color w:val="000000"/>
          <w:sz w:val="28"/>
          <w:szCs w:val="28"/>
          <w:rtl/>
        </w:rPr>
        <w:t xml:space="preserve"> </w:t>
      </w:r>
      <w:r w:rsidR="00B57CB4" w:rsidRPr="00B57CB4">
        <w:rPr>
          <w:rFonts w:cs="Times New Roman" w:hint="cs"/>
          <w:b/>
          <w:bCs/>
          <w:color w:val="000000"/>
          <w:sz w:val="28"/>
          <w:szCs w:val="28"/>
          <w:rtl/>
        </w:rPr>
        <w:t>الجهات</w:t>
      </w:r>
      <w:r w:rsidR="00B57CB4" w:rsidRPr="00B57CB4">
        <w:rPr>
          <w:rFonts w:cs="Times New Roman"/>
          <w:b/>
          <w:bCs/>
          <w:color w:val="000000"/>
          <w:sz w:val="28"/>
          <w:szCs w:val="28"/>
          <w:rtl/>
        </w:rPr>
        <w:t xml:space="preserve"> </w:t>
      </w:r>
      <w:r w:rsidR="00B57CB4" w:rsidRPr="00B57CB4">
        <w:rPr>
          <w:rFonts w:cs="Times New Roman" w:hint="cs"/>
          <w:b/>
          <w:bCs/>
          <w:color w:val="000000"/>
          <w:sz w:val="28"/>
          <w:szCs w:val="28"/>
          <w:rtl/>
        </w:rPr>
        <w:t>الحكومية</w:t>
      </w:r>
    </w:p>
    <w:p w14:paraId="05966F3D" w14:textId="1A9777D2" w:rsidR="00F101A0" w:rsidRPr="00506430" w:rsidRDefault="00506430" w:rsidP="003219B6">
      <w:pPr>
        <w:pBdr>
          <w:top w:val="nil"/>
          <w:left w:val="nil"/>
          <w:bottom w:val="nil"/>
          <w:right w:val="nil"/>
          <w:between w:val="nil"/>
        </w:pBdr>
        <w:bidi/>
        <w:spacing w:after="0"/>
        <w:jc w:val="center"/>
        <w:rPr>
          <w:rFonts w:cs="Times New Roman"/>
          <w:bCs/>
          <w:color w:val="000000"/>
          <w:sz w:val="28"/>
          <w:szCs w:val="28"/>
          <w:rtl/>
        </w:rPr>
      </w:pPr>
      <w:r>
        <w:rPr>
          <w:rFonts w:cs="Times New Roman" w:hint="cs"/>
          <w:bCs/>
          <w:color w:val="000000"/>
          <w:sz w:val="28"/>
          <w:szCs w:val="28"/>
          <w:rtl/>
          <w:lang w:bidi="ar-JO"/>
        </w:rPr>
        <w:t xml:space="preserve"> ضمن</w:t>
      </w:r>
      <w:r w:rsidR="008531A4" w:rsidRPr="00FD2A01">
        <w:rPr>
          <w:rFonts w:cs="Times New Roman"/>
          <w:bCs/>
          <w:color w:val="000000"/>
          <w:sz w:val="28"/>
          <w:szCs w:val="28"/>
          <w:rtl/>
        </w:rPr>
        <w:t xml:space="preserve"> الخطة</w:t>
      </w:r>
      <w:r w:rsidR="00D77317">
        <w:rPr>
          <w:rFonts w:cs="Times New Roman" w:hint="cs"/>
          <w:bCs/>
          <w:color w:val="000000"/>
          <w:sz w:val="28"/>
          <w:szCs w:val="28"/>
          <w:rtl/>
        </w:rPr>
        <w:t xml:space="preserve"> الوطني</w:t>
      </w:r>
      <w:r>
        <w:rPr>
          <w:rFonts w:cs="Times New Roman" w:hint="cs"/>
          <w:bCs/>
          <w:color w:val="000000"/>
          <w:sz w:val="28"/>
          <w:szCs w:val="28"/>
          <w:rtl/>
        </w:rPr>
        <w:t>ة الرابعة</w:t>
      </w:r>
      <w:r w:rsidR="003219B6">
        <w:rPr>
          <w:rFonts w:cs="Times New Roman" w:hint="cs"/>
          <w:bCs/>
          <w:color w:val="000000"/>
          <w:sz w:val="28"/>
          <w:szCs w:val="28"/>
          <w:rtl/>
        </w:rPr>
        <w:t xml:space="preserve"> </w:t>
      </w:r>
      <w:r w:rsidR="00D77317">
        <w:rPr>
          <w:rFonts w:cs="Times New Roman" w:hint="cs"/>
          <w:bCs/>
          <w:color w:val="000000"/>
          <w:sz w:val="28"/>
          <w:szCs w:val="28"/>
          <w:rtl/>
        </w:rPr>
        <w:t xml:space="preserve"> لمبادرة</w:t>
      </w:r>
      <w:r w:rsidR="008531A4" w:rsidRPr="00FD2A01">
        <w:rPr>
          <w:rFonts w:cs="Times New Roman"/>
          <w:bCs/>
          <w:color w:val="000000"/>
          <w:sz w:val="28"/>
          <w:szCs w:val="28"/>
          <w:rtl/>
        </w:rPr>
        <w:t xml:space="preserve"> شراكة </w:t>
      </w:r>
      <w:r>
        <w:rPr>
          <w:rFonts w:cs="Times New Roman" w:hint="cs"/>
          <w:bCs/>
          <w:color w:val="000000"/>
          <w:sz w:val="28"/>
          <w:szCs w:val="28"/>
          <w:rtl/>
        </w:rPr>
        <w:t xml:space="preserve"> </w:t>
      </w:r>
      <w:r w:rsidR="008531A4" w:rsidRPr="00FD2A01">
        <w:rPr>
          <w:rFonts w:cs="Times New Roman"/>
          <w:bCs/>
          <w:color w:val="000000"/>
          <w:sz w:val="28"/>
          <w:szCs w:val="28"/>
          <w:rtl/>
        </w:rPr>
        <w:t xml:space="preserve">الحكومات الشفافة </w:t>
      </w:r>
      <w:r w:rsidR="008531A4" w:rsidRPr="00FD2A01">
        <w:rPr>
          <w:bCs/>
          <w:color w:val="000000"/>
          <w:sz w:val="28"/>
          <w:szCs w:val="28"/>
          <w:rtl/>
        </w:rPr>
        <w:t>(</w:t>
      </w:r>
      <w:r w:rsidR="00F11093" w:rsidRPr="00F11093">
        <w:rPr>
          <w:b/>
          <w:color w:val="000000"/>
          <w:sz w:val="28"/>
          <w:szCs w:val="28"/>
        </w:rPr>
        <w:t>2018</w:t>
      </w:r>
      <w:r w:rsidR="008531A4" w:rsidRPr="00FD2A01">
        <w:rPr>
          <w:bCs/>
          <w:color w:val="000000"/>
          <w:sz w:val="28"/>
          <w:szCs w:val="28"/>
          <w:rtl/>
        </w:rPr>
        <w:t>-</w:t>
      </w:r>
      <w:r w:rsidR="00F11093" w:rsidRPr="00F11093">
        <w:rPr>
          <w:b/>
          <w:color w:val="000000"/>
          <w:sz w:val="28"/>
          <w:szCs w:val="28"/>
        </w:rPr>
        <w:t>2021</w:t>
      </w:r>
      <w:r w:rsidR="008531A4" w:rsidRPr="00FD2A01">
        <w:rPr>
          <w:bCs/>
          <w:color w:val="000000"/>
          <w:sz w:val="28"/>
          <w:szCs w:val="28"/>
          <w:rtl/>
        </w:rPr>
        <w:t>)</w:t>
      </w:r>
    </w:p>
    <w:p w14:paraId="26D0EDE5" w14:textId="77777777" w:rsidR="00DE50C8" w:rsidRDefault="00DE50C8" w:rsidP="00DE50C8">
      <w:pPr>
        <w:pBdr>
          <w:top w:val="nil"/>
          <w:left w:val="nil"/>
          <w:bottom w:val="nil"/>
          <w:right w:val="nil"/>
          <w:between w:val="nil"/>
        </w:pBdr>
        <w:bidi/>
        <w:spacing w:after="0" w:line="240" w:lineRule="auto"/>
        <w:rPr>
          <w:b/>
          <w:color w:val="000000"/>
          <w:sz w:val="28"/>
          <w:szCs w:val="28"/>
        </w:rPr>
      </w:pPr>
    </w:p>
    <w:p w14:paraId="5A88AA25" w14:textId="1CFEACD5" w:rsidR="00DE50C8" w:rsidRPr="00DE50C8" w:rsidRDefault="00DE50C8" w:rsidP="008C396D">
      <w:pPr>
        <w:pBdr>
          <w:top w:val="nil"/>
          <w:left w:val="nil"/>
          <w:bottom w:val="nil"/>
          <w:right w:val="nil"/>
          <w:between w:val="nil"/>
        </w:pBdr>
        <w:bidi/>
        <w:spacing w:after="0" w:line="240" w:lineRule="auto"/>
        <w:rPr>
          <w:bCs/>
          <w:color w:val="000000"/>
          <w:sz w:val="28"/>
          <w:szCs w:val="28"/>
        </w:rPr>
      </w:pPr>
      <w:r w:rsidRPr="00DE50C8">
        <w:rPr>
          <w:rFonts w:cs="Times New Roman" w:hint="cs"/>
          <w:b/>
          <w:color w:val="000000"/>
          <w:sz w:val="28"/>
          <w:szCs w:val="28"/>
          <w:rtl/>
        </w:rPr>
        <w:t>تاريخ النشر</w:t>
      </w:r>
      <w:r w:rsidRPr="00DE50C8">
        <w:rPr>
          <w:rFonts w:hint="cs"/>
          <w:bCs/>
          <w:color w:val="000000"/>
          <w:sz w:val="28"/>
          <w:szCs w:val="28"/>
          <w:rtl/>
        </w:rPr>
        <w:t xml:space="preserve">: </w:t>
      </w:r>
      <w:r w:rsidR="008C396D">
        <w:rPr>
          <w:rFonts w:cs="Arial" w:hint="cs"/>
          <w:b/>
          <w:color w:val="000000"/>
          <w:sz w:val="28"/>
          <w:szCs w:val="28"/>
          <w:rtl/>
        </w:rPr>
        <w:t>17/2/2022</w:t>
      </w:r>
    </w:p>
    <w:p w14:paraId="77363965" w14:textId="77777777" w:rsidR="00F101A0" w:rsidRDefault="00F101A0">
      <w:pPr>
        <w:pBdr>
          <w:top w:val="nil"/>
          <w:left w:val="nil"/>
          <w:bottom w:val="nil"/>
          <w:right w:val="nil"/>
          <w:between w:val="nil"/>
        </w:pBdr>
        <w:bidi/>
        <w:spacing w:after="0" w:line="240" w:lineRule="auto"/>
        <w:jc w:val="both"/>
        <w:rPr>
          <w:color w:val="000000"/>
          <w:sz w:val="28"/>
          <w:szCs w:val="28"/>
        </w:rPr>
      </w:pPr>
    </w:p>
    <w:p w14:paraId="0FE36302" w14:textId="77777777" w:rsidR="00D60D6D" w:rsidRPr="00D60D6D" w:rsidRDefault="008531A4" w:rsidP="00114A38">
      <w:pPr>
        <w:pBdr>
          <w:top w:val="nil"/>
          <w:left w:val="nil"/>
          <w:bottom w:val="nil"/>
          <w:right w:val="nil"/>
          <w:between w:val="nil"/>
        </w:pBdr>
        <w:bidi/>
        <w:spacing w:before="120" w:after="120" w:line="360" w:lineRule="auto"/>
        <w:jc w:val="both"/>
        <w:rPr>
          <w:rFonts w:cs="Times New Roman"/>
          <w:color w:val="000000"/>
          <w:sz w:val="28"/>
          <w:szCs w:val="28"/>
        </w:rPr>
      </w:pPr>
      <w:r w:rsidRPr="00366196">
        <w:rPr>
          <w:rFonts w:cs="Times New Roman"/>
          <w:color w:val="000000"/>
          <w:sz w:val="28"/>
          <w:szCs w:val="28"/>
          <w:rtl/>
        </w:rPr>
        <w:t xml:space="preserve">بناء على </w:t>
      </w:r>
      <w:r w:rsidR="002A5289" w:rsidRPr="00366196">
        <w:rPr>
          <w:rFonts w:cs="Times New Roman" w:hint="cs"/>
          <w:color w:val="000000"/>
          <w:sz w:val="28"/>
          <w:szCs w:val="28"/>
          <w:rtl/>
        </w:rPr>
        <w:t>متطلبات محاور الالتزام الأول "</w:t>
      </w:r>
      <w:r w:rsidR="002A5289" w:rsidRPr="00366196">
        <w:rPr>
          <w:rFonts w:cs="Times New Roman"/>
          <w:color w:val="000000"/>
          <w:sz w:val="28"/>
          <w:szCs w:val="28"/>
          <w:rtl/>
        </w:rPr>
        <w:t>تعزيز التشاركية والحوار بين القطاع العام ومؤسسات المجتمع المدني</w:t>
      </w:r>
      <w:r w:rsidR="002A5289" w:rsidRPr="00366196">
        <w:rPr>
          <w:rFonts w:cs="Times New Roman"/>
          <w:color w:val="000000"/>
          <w:sz w:val="28"/>
          <w:szCs w:val="28"/>
        </w:rPr>
        <w:t xml:space="preserve">” </w:t>
      </w:r>
      <w:r w:rsidR="002A5289" w:rsidRPr="00366196">
        <w:rPr>
          <w:rFonts w:cs="Times New Roman" w:hint="cs"/>
          <w:color w:val="000000"/>
          <w:sz w:val="28"/>
          <w:szCs w:val="28"/>
          <w:rtl/>
        </w:rPr>
        <w:t xml:space="preserve"> </w:t>
      </w:r>
      <w:r w:rsidR="00506430" w:rsidRPr="00366196">
        <w:rPr>
          <w:rFonts w:cs="Times New Roman" w:hint="cs"/>
          <w:color w:val="000000"/>
          <w:sz w:val="28"/>
          <w:szCs w:val="28"/>
          <w:rtl/>
        </w:rPr>
        <w:t xml:space="preserve">في </w:t>
      </w:r>
      <w:r w:rsidR="00506430" w:rsidRPr="00366196">
        <w:rPr>
          <w:rFonts w:cs="Times New Roman"/>
          <w:color w:val="000000"/>
          <w:sz w:val="28"/>
          <w:szCs w:val="28"/>
          <w:rtl/>
        </w:rPr>
        <w:t xml:space="preserve">الخطة الوطنية </w:t>
      </w:r>
      <w:r w:rsidR="00506430" w:rsidRPr="00366196">
        <w:rPr>
          <w:rFonts w:cs="Times New Roman" w:hint="cs"/>
          <w:color w:val="000000"/>
          <w:sz w:val="28"/>
          <w:szCs w:val="28"/>
          <w:rtl/>
        </w:rPr>
        <w:t>الرابعة</w:t>
      </w:r>
      <w:r w:rsidR="00506430" w:rsidRPr="00366196">
        <w:rPr>
          <w:rFonts w:cs="Times New Roman"/>
          <w:color w:val="000000"/>
          <w:sz w:val="28"/>
          <w:szCs w:val="28"/>
          <w:rtl/>
        </w:rPr>
        <w:t xml:space="preserve"> </w:t>
      </w:r>
      <w:r w:rsidR="00506430" w:rsidRPr="00366196">
        <w:rPr>
          <w:rFonts w:cs="Times New Roman" w:hint="cs"/>
          <w:color w:val="000000"/>
          <w:sz w:val="28"/>
          <w:szCs w:val="28"/>
          <w:rtl/>
        </w:rPr>
        <w:t xml:space="preserve">لمبادرة </w:t>
      </w:r>
      <w:r w:rsidR="00506430" w:rsidRPr="00366196">
        <w:rPr>
          <w:rFonts w:cs="Times New Roman"/>
          <w:color w:val="000000"/>
          <w:sz w:val="28"/>
          <w:szCs w:val="28"/>
          <w:rtl/>
        </w:rPr>
        <w:t>شراكة الحكومات الشفافة 20</w:t>
      </w:r>
      <w:r w:rsidR="00506430" w:rsidRPr="00366196">
        <w:rPr>
          <w:rFonts w:cs="Times New Roman" w:hint="cs"/>
          <w:color w:val="000000"/>
          <w:sz w:val="28"/>
          <w:szCs w:val="28"/>
          <w:rtl/>
        </w:rPr>
        <w:t>18</w:t>
      </w:r>
      <w:r w:rsidR="00506430" w:rsidRPr="00366196">
        <w:rPr>
          <w:rFonts w:cs="Times New Roman"/>
          <w:color w:val="000000"/>
          <w:sz w:val="28"/>
          <w:szCs w:val="28"/>
          <w:rtl/>
        </w:rPr>
        <w:t>-202</w:t>
      </w:r>
      <w:r w:rsidR="002A5289" w:rsidRPr="00366196">
        <w:rPr>
          <w:rFonts w:cs="Times New Roman" w:hint="cs"/>
          <w:color w:val="000000"/>
          <w:sz w:val="28"/>
          <w:szCs w:val="28"/>
          <w:rtl/>
        </w:rPr>
        <w:t>، تم تطو</w:t>
      </w:r>
      <w:r w:rsidR="001A5519" w:rsidRPr="00366196">
        <w:rPr>
          <w:rFonts w:cs="Times New Roman" w:hint="cs"/>
          <w:color w:val="000000"/>
          <w:sz w:val="28"/>
          <w:szCs w:val="28"/>
          <w:rtl/>
        </w:rPr>
        <w:t>ي</w:t>
      </w:r>
      <w:r w:rsidR="002A5289" w:rsidRPr="00366196">
        <w:rPr>
          <w:rFonts w:cs="Times New Roman" w:hint="cs"/>
          <w:color w:val="000000"/>
          <w:sz w:val="28"/>
          <w:szCs w:val="28"/>
          <w:rtl/>
        </w:rPr>
        <w:t>ر</w:t>
      </w:r>
      <w:r w:rsidR="00366196" w:rsidRPr="00366196">
        <w:rPr>
          <w:rFonts w:cs="Times New Roman"/>
          <w:color w:val="000000"/>
          <w:sz w:val="28"/>
          <w:szCs w:val="28"/>
          <w:rtl/>
        </w:rPr>
        <w:t xml:space="preserve"> </w:t>
      </w:r>
      <w:r w:rsidR="00366196" w:rsidRPr="00366196">
        <w:rPr>
          <w:rFonts w:cs="Times New Roman" w:hint="cs"/>
          <w:color w:val="000000"/>
          <w:sz w:val="28"/>
          <w:szCs w:val="28"/>
          <w:rtl/>
        </w:rPr>
        <w:t>مسودة</w:t>
      </w:r>
      <w:r w:rsidR="00366196" w:rsidRPr="00366196">
        <w:rPr>
          <w:rFonts w:cs="Times New Roman"/>
          <w:color w:val="000000"/>
          <w:sz w:val="28"/>
          <w:szCs w:val="28"/>
          <w:rtl/>
        </w:rPr>
        <w:t xml:space="preserve"> </w:t>
      </w:r>
      <w:r w:rsidR="00366196" w:rsidRPr="00366196">
        <w:rPr>
          <w:rFonts w:cs="Times New Roman" w:hint="cs"/>
          <w:color w:val="000000"/>
          <w:sz w:val="28"/>
          <w:szCs w:val="28"/>
          <w:rtl/>
        </w:rPr>
        <w:t>ورقة</w:t>
      </w:r>
      <w:r w:rsidR="00366196" w:rsidRPr="00366196">
        <w:rPr>
          <w:rFonts w:cs="Times New Roman"/>
          <w:color w:val="000000"/>
          <w:sz w:val="28"/>
          <w:szCs w:val="28"/>
          <w:rtl/>
        </w:rPr>
        <w:t xml:space="preserve"> </w:t>
      </w:r>
      <w:r w:rsidR="00366196" w:rsidRPr="00366196">
        <w:rPr>
          <w:rFonts w:cs="Times New Roman" w:hint="cs"/>
          <w:color w:val="000000"/>
          <w:sz w:val="28"/>
          <w:szCs w:val="28"/>
          <w:rtl/>
        </w:rPr>
        <w:t>الاستراتيجية</w:t>
      </w:r>
      <w:r w:rsidR="00366196" w:rsidRPr="00366196">
        <w:rPr>
          <w:rFonts w:cs="Times New Roman"/>
          <w:color w:val="000000"/>
          <w:sz w:val="28"/>
          <w:szCs w:val="28"/>
          <w:rtl/>
        </w:rPr>
        <w:t xml:space="preserve"> </w:t>
      </w:r>
      <w:r w:rsidR="00366196" w:rsidRPr="00366196">
        <w:rPr>
          <w:rFonts w:cs="Times New Roman" w:hint="cs"/>
          <w:color w:val="000000"/>
          <w:sz w:val="28"/>
          <w:szCs w:val="28"/>
          <w:rtl/>
        </w:rPr>
        <w:t>الطوعية</w:t>
      </w:r>
      <w:r w:rsidR="00366196" w:rsidRPr="00366196">
        <w:rPr>
          <w:rFonts w:cs="Times New Roman"/>
          <w:color w:val="000000"/>
          <w:sz w:val="28"/>
          <w:szCs w:val="28"/>
          <w:rtl/>
        </w:rPr>
        <w:t xml:space="preserve"> </w:t>
      </w:r>
      <w:r w:rsidR="00366196" w:rsidRPr="00366196">
        <w:rPr>
          <w:rFonts w:cs="Times New Roman" w:hint="cs"/>
          <w:color w:val="000000"/>
          <w:sz w:val="28"/>
          <w:szCs w:val="28"/>
          <w:rtl/>
        </w:rPr>
        <w:t>التشاركية</w:t>
      </w:r>
      <w:r w:rsidR="00366196" w:rsidRPr="00366196">
        <w:rPr>
          <w:rFonts w:cs="Times New Roman"/>
          <w:color w:val="000000"/>
          <w:sz w:val="28"/>
          <w:szCs w:val="28"/>
          <w:rtl/>
        </w:rPr>
        <w:t xml:space="preserve"> </w:t>
      </w:r>
      <w:r w:rsidR="00366196" w:rsidRPr="00366196">
        <w:rPr>
          <w:rFonts w:cs="Times New Roman" w:hint="cs"/>
          <w:color w:val="000000"/>
          <w:sz w:val="28"/>
          <w:szCs w:val="28"/>
          <w:rtl/>
        </w:rPr>
        <w:t>للمجتمع</w:t>
      </w:r>
      <w:r w:rsidR="00366196" w:rsidRPr="00366196">
        <w:rPr>
          <w:rFonts w:cs="Times New Roman"/>
          <w:color w:val="000000"/>
          <w:sz w:val="28"/>
          <w:szCs w:val="28"/>
          <w:rtl/>
        </w:rPr>
        <w:t xml:space="preserve"> </w:t>
      </w:r>
      <w:r w:rsidR="00366196" w:rsidRPr="00366196">
        <w:rPr>
          <w:rFonts w:cs="Times New Roman" w:hint="cs"/>
          <w:color w:val="000000"/>
          <w:sz w:val="28"/>
          <w:szCs w:val="28"/>
          <w:rtl/>
        </w:rPr>
        <w:t>المدني</w:t>
      </w:r>
      <w:r w:rsidR="00366196" w:rsidRPr="00366196">
        <w:rPr>
          <w:rFonts w:cs="Times New Roman"/>
          <w:color w:val="000000"/>
          <w:sz w:val="28"/>
          <w:szCs w:val="28"/>
          <w:rtl/>
        </w:rPr>
        <w:t xml:space="preserve"> </w:t>
      </w:r>
      <w:r w:rsidR="00366196" w:rsidRPr="00366196">
        <w:rPr>
          <w:rFonts w:cs="Times New Roman" w:hint="cs"/>
          <w:color w:val="000000"/>
          <w:sz w:val="28"/>
          <w:szCs w:val="28"/>
          <w:rtl/>
        </w:rPr>
        <w:t>بالشراكة</w:t>
      </w:r>
      <w:r w:rsidR="00366196" w:rsidRPr="00366196">
        <w:rPr>
          <w:rFonts w:cs="Times New Roman"/>
          <w:color w:val="000000"/>
          <w:sz w:val="28"/>
          <w:szCs w:val="28"/>
          <w:rtl/>
        </w:rPr>
        <w:t xml:space="preserve"> </w:t>
      </w:r>
      <w:r w:rsidR="00366196" w:rsidRPr="00366196">
        <w:rPr>
          <w:rFonts w:cs="Times New Roman" w:hint="cs"/>
          <w:color w:val="000000"/>
          <w:sz w:val="28"/>
          <w:szCs w:val="28"/>
          <w:rtl/>
        </w:rPr>
        <w:t>مع</w:t>
      </w:r>
      <w:r w:rsidR="00366196" w:rsidRPr="00366196">
        <w:rPr>
          <w:rFonts w:cs="Times New Roman"/>
          <w:color w:val="000000"/>
          <w:sz w:val="28"/>
          <w:szCs w:val="28"/>
          <w:rtl/>
        </w:rPr>
        <w:t xml:space="preserve"> </w:t>
      </w:r>
      <w:r w:rsidR="00366196" w:rsidRPr="00366196">
        <w:rPr>
          <w:rFonts w:cs="Times New Roman" w:hint="cs"/>
          <w:color w:val="000000"/>
          <w:sz w:val="28"/>
          <w:szCs w:val="28"/>
          <w:rtl/>
        </w:rPr>
        <w:t>الجهات</w:t>
      </w:r>
      <w:r w:rsidR="00366196" w:rsidRPr="00366196">
        <w:rPr>
          <w:rFonts w:cs="Times New Roman"/>
          <w:color w:val="000000"/>
          <w:sz w:val="28"/>
          <w:szCs w:val="28"/>
          <w:rtl/>
        </w:rPr>
        <w:t xml:space="preserve"> </w:t>
      </w:r>
      <w:r w:rsidR="00366196" w:rsidRPr="00366196">
        <w:rPr>
          <w:rFonts w:cs="Times New Roman" w:hint="cs"/>
          <w:color w:val="000000"/>
          <w:sz w:val="28"/>
          <w:szCs w:val="28"/>
          <w:rtl/>
        </w:rPr>
        <w:t>الحكومية</w:t>
      </w:r>
      <w:r w:rsidR="00D60D6D">
        <w:rPr>
          <w:rFonts w:cs="Times New Roman" w:hint="cs"/>
          <w:color w:val="000000"/>
          <w:sz w:val="28"/>
          <w:szCs w:val="28"/>
          <w:rtl/>
        </w:rPr>
        <w:t xml:space="preserve">، </w:t>
      </w:r>
      <w:r w:rsidR="00D60D6D" w:rsidRPr="00D60D6D">
        <w:rPr>
          <w:rFonts w:cs="Times New Roman" w:hint="cs"/>
          <w:color w:val="000000"/>
          <w:sz w:val="28"/>
          <w:szCs w:val="28"/>
          <w:rtl/>
        </w:rPr>
        <w:t>حيث تحدد تلك الاستراتيجية (غير ملزمة)</w:t>
      </w:r>
      <w:r w:rsidR="00D60D6D" w:rsidRPr="00D60D6D">
        <w:rPr>
          <w:rFonts w:cs="Times New Roman"/>
          <w:color w:val="000000"/>
          <w:sz w:val="28"/>
          <w:szCs w:val="28"/>
          <w:rtl/>
        </w:rPr>
        <w:t xml:space="preserve"> </w:t>
      </w:r>
      <w:r w:rsidR="00D60D6D" w:rsidRPr="00D60D6D">
        <w:rPr>
          <w:rFonts w:cs="Times New Roman" w:hint="cs"/>
          <w:color w:val="000000"/>
          <w:sz w:val="28"/>
          <w:szCs w:val="28"/>
          <w:rtl/>
        </w:rPr>
        <w:t>الأولويات</w:t>
      </w:r>
      <w:r w:rsidR="00D60D6D" w:rsidRPr="00D60D6D">
        <w:rPr>
          <w:rFonts w:cs="Times New Roman"/>
          <w:color w:val="000000"/>
          <w:sz w:val="28"/>
          <w:szCs w:val="28"/>
          <w:rtl/>
        </w:rPr>
        <w:t xml:space="preserve"> </w:t>
      </w:r>
      <w:r w:rsidR="00D60D6D" w:rsidRPr="00D60D6D">
        <w:rPr>
          <w:rFonts w:cs="Times New Roman" w:hint="cs"/>
          <w:color w:val="000000"/>
          <w:sz w:val="28"/>
          <w:szCs w:val="28"/>
          <w:rtl/>
        </w:rPr>
        <w:t>التنموية</w:t>
      </w:r>
      <w:r w:rsidR="00D60D6D" w:rsidRPr="00D60D6D">
        <w:rPr>
          <w:rFonts w:cs="Times New Roman"/>
          <w:color w:val="000000"/>
          <w:sz w:val="28"/>
          <w:szCs w:val="28"/>
          <w:rtl/>
        </w:rPr>
        <w:t xml:space="preserve"> </w:t>
      </w:r>
      <w:r w:rsidR="00D60D6D" w:rsidRPr="00D60D6D">
        <w:rPr>
          <w:rFonts w:cs="Times New Roman" w:hint="cs"/>
          <w:color w:val="000000"/>
          <w:sz w:val="28"/>
          <w:szCs w:val="28"/>
          <w:rtl/>
        </w:rPr>
        <w:t>وأولويات</w:t>
      </w:r>
      <w:r w:rsidR="00D60D6D" w:rsidRPr="00D60D6D">
        <w:rPr>
          <w:rFonts w:cs="Times New Roman"/>
          <w:color w:val="000000"/>
          <w:sz w:val="28"/>
          <w:szCs w:val="28"/>
          <w:rtl/>
        </w:rPr>
        <w:t xml:space="preserve"> </w:t>
      </w:r>
      <w:r w:rsidR="00D60D6D" w:rsidRPr="00D60D6D">
        <w:rPr>
          <w:rFonts w:cs="Times New Roman" w:hint="cs"/>
          <w:color w:val="000000"/>
          <w:sz w:val="28"/>
          <w:szCs w:val="28"/>
          <w:rtl/>
        </w:rPr>
        <w:t>وسياسات</w:t>
      </w:r>
      <w:r w:rsidR="00D60D6D" w:rsidRPr="00D60D6D">
        <w:rPr>
          <w:rFonts w:cs="Times New Roman"/>
          <w:color w:val="000000"/>
          <w:sz w:val="28"/>
          <w:szCs w:val="28"/>
          <w:rtl/>
        </w:rPr>
        <w:t xml:space="preserve"> </w:t>
      </w:r>
      <w:r w:rsidR="00D60D6D" w:rsidRPr="00D60D6D">
        <w:rPr>
          <w:rFonts w:cs="Times New Roman" w:hint="cs"/>
          <w:color w:val="000000"/>
          <w:sz w:val="28"/>
          <w:szCs w:val="28"/>
          <w:rtl/>
        </w:rPr>
        <w:t>تطوير</w:t>
      </w:r>
      <w:r w:rsidR="00D60D6D" w:rsidRPr="00D60D6D">
        <w:rPr>
          <w:rFonts w:cs="Times New Roman"/>
          <w:color w:val="000000"/>
          <w:sz w:val="28"/>
          <w:szCs w:val="28"/>
          <w:rtl/>
        </w:rPr>
        <w:t xml:space="preserve"> </w:t>
      </w:r>
      <w:r w:rsidR="00D60D6D" w:rsidRPr="00D60D6D">
        <w:rPr>
          <w:rFonts w:cs="Times New Roman" w:hint="cs"/>
          <w:color w:val="000000"/>
          <w:sz w:val="28"/>
          <w:szCs w:val="28"/>
          <w:rtl/>
        </w:rPr>
        <w:t>المجتمع</w:t>
      </w:r>
      <w:r w:rsidR="00D60D6D" w:rsidRPr="00D60D6D">
        <w:rPr>
          <w:rFonts w:cs="Times New Roman"/>
          <w:color w:val="000000"/>
          <w:sz w:val="28"/>
          <w:szCs w:val="28"/>
          <w:rtl/>
        </w:rPr>
        <w:t xml:space="preserve"> </w:t>
      </w:r>
      <w:r w:rsidR="00D60D6D" w:rsidRPr="00D60D6D">
        <w:rPr>
          <w:rFonts w:cs="Times New Roman" w:hint="cs"/>
          <w:color w:val="000000"/>
          <w:sz w:val="28"/>
          <w:szCs w:val="28"/>
          <w:rtl/>
        </w:rPr>
        <w:t>المدني</w:t>
      </w:r>
      <w:r w:rsidR="00D60D6D" w:rsidRPr="00D60D6D">
        <w:rPr>
          <w:rFonts w:cs="Times New Roman"/>
          <w:color w:val="000000"/>
          <w:sz w:val="28"/>
          <w:szCs w:val="28"/>
          <w:rtl/>
        </w:rPr>
        <w:t xml:space="preserve"> </w:t>
      </w:r>
      <w:r w:rsidR="00D60D6D" w:rsidRPr="00D60D6D">
        <w:rPr>
          <w:rFonts w:cs="Times New Roman" w:hint="cs"/>
          <w:color w:val="000000"/>
          <w:sz w:val="28"/>
          <w:szCs w:val="28"/>
          <w:rtl/>
        </w:rPr>
        <w:t>بحيث</w:t>
      </w:r>
      <w:r w:rsidR="00D60D6D" w:rsidRPr="00D60D6D">
        <w:rPr>
          <w:rFonts w:cs="Times New Roman"/>
          <w:color w:val="000000"/>
          <w:sz w:val="28"/>
          <w:szCs w:val="28"/>
          <w:rtl/>
        </w:rPr>
        <w:t xml:space="preserve"> </w:t>
      </w:r>
      <w:r w:rsidR="00D60D6D" w:rsidRPr="00D60D6D">
        <w:rPr>
          <w:rFonts w:cs="Times New Roman" w:hint="cs"/>
          <w:color w:val="000000"/>
          <w:sz w:val="28"/>
          <w:szCs w:val="28"/>
          <w:rtl/>
        </w:rPr>
        <w:t>تكون</w:t>
      </w:r>
      <w:r w:rsidR="00D60D6D" w:rsidRPr="00D60D6D">
        <w:rPr>
          <w:rFonts w:cs="Times New Roman"/>
          <w:color w:val="000000"/>
          <w:sz w:val="28"/>
          <w:szCs w:val="28"/>
          <w:rtl/>
        </w:rPr>
        <w:t xml:space="preserve"> </w:t>
      </w:r>
      <w:r w:rsidR="00D60D6D" w:rsidRPr="00D60D6D">
        <w:rPr>
          <w:rFonts w:cs="Times New Roman" w:hint="cs"/>
          <w:color w:val="000000"/>
          <w:sz w:val="28"/>
          <w:szCs w:val="28"/>
          <w:rtl/>
        </w:rPr>
        <w:t>منسجمة</w:t>
      </w:r>
      <w:r w:rsidR="00D60D6D" w:rsidRPr="00D60D6D">
        <w:rPr>
          <w:rFonts w:cs="Times New Roman"/>
          <w:color w:val="000000"/>
          <w:sz w:val="28"/>
          <w:szCs w:val="28"/>
          <w:rtl/>
        </w:rPr>
        <w:t xml:space="preserve"> </w:t>
      </w:r>
      <w:r w:rsidR="00D60D6D" w:rsidRPr="00D60D6D">
        <w:rPr>
          <w:rFonts w:cs="Times New Roman" w:hint="cs"/>
          <w:color w:val="000000"/>
          <w:sz w:val="28"/>
          <w:szCs w:val="28"/>
          <w:rtl/>
        </w:rPr>
        <w:t>مع</w:t>
      </w:r>
      <w:r w:rsidR="00D60D6D" w:rsidRPr="00D60D6D">
        <w:rPr>
          <w:rFonts w:cs="Times New Roman"/>
          <w:color w:val="000000"/>
          <w:sz w:val="28"/>
          <w:szCs w:val="28"/>
          <w:rtl/>
        </w:rPr>
        <w:t xml:space="preserve"> </w:t>
      </w:r>
      <w:r w:rsidR="00D60D6D" w:rsidRPr="00D60D6D">
        <w:rPr>
          <w:rFonts w:cs="Times New Roman" w:hint="cs"/>
          <w:color w:val="000000"/>
          <w:sz w:val="28"/>
          <w:szCs w:val="28"/>
          <w:rtl/>
        </w:rPr>
        <w:t>الأولويات</w:t>
      </w:r>
      <w:r w:rsidR="00D60D6D" w:rsidRPr="00D60D6D">
        <w:rPr>
          <w:rFonts w:cs="Times New Roman"/>
          <w:color w:val="000000"/>
          <w:sz w:val="28"/>
          <w:szCs w:val="28"/>
          <w:rtl/>
        </w:rPr>
        <w:t xml:space="preserve"> </w:t>
      </w:r>
      <w:r w:rsidR="00D60D6D" w:rsidRPr="00D60D6D">
        <w:rPr>
          <w:rFonts w:cs="Times New Roman" w:hint="cs"/>
          <w:color w:val="000000"/>
          <w:sz w:val="28"/>
          <w:szCs w:val="28"/>
          <w:rtl/>
        </w:rPr>
        <w:t>والتحديات</w:t>
      </w:r>
      <w:r w:rsidR="00D60D6D" w:rsidRPr="00D60D6D">
        <w:rPr>
          <w:rFonts w:cs="Times New Roman"/>
          <w:color w:val="000000"/>
          <w:sz w:val="28"/>
          <w:szCs w:val="28"/>
          <w:rtl/>
        </w:rPr>
        <w:t xml:space="preserve"> </w:t>
      </w:r>
      <w:r w:rsidR="00D60D6D" w:rsidRPr="00D60D6D">
        <w:rPr>
          <w:rFonts w:cs="Times New Roman" w:hint="cs"/>
          <w:color w:val="000000"/>
          <w:sz w:val="28"/>
          <w:szCs w:val="28"/>
          <w:rtl/>
        </w:rPr>
        <w:t>الوطنية</w:t>
      </w:r>
      <w:r w:rsidR="00D60D6D" w:rsidRPr="00D60D6D">
        <w:rPr>
          <w:rFonts w:cs="Times New Roman"/>
          <w:color w:val="000000"/>
          <w:sz w:val="28"/>
          <w:szCs w:val="28"/>
          <w:rtl/>
        </w:rPr>
        <w:t xml:space="preserve"> </w:t>
      </w:r>
      <w:r w:rsidR="00D60D6D" w:rsidRPr="00D60D6D">
        <w:rPr>
          <w:rFonts w:cs="Times New Roman" w:hint="cs"/>
          <w:color w:val="000000"/>
          <w:sz w:val="28"/>
          <w:szCs w:val="28"/>
          <w:rtl/>
        </w:rPr>
        <w:t>والموارد</w:t>
      </w:r>
      <w:r w:rsidR="00D60D6D" w:rsidRPr="00D60D6D">
        <w:rPr>
          <w:rFonts w:cs="Times New Roman"/>
          <w:color w:val="000000"/>
          <w:sz w:val="28"/>
          <w:szCs w:val="28"/>
          <w:rtl/>
        </w:rPr>
        <w:t xml:space="preserve"> </w:t>
      </w:r>
      <w:r w:rsidR="00D60D6D" w:rsidRPr="00D60D6D">
        <w:rPr>
          <w:rFonts w:cs="Times New Roman" w:hint="cs"/>
          <w:color w:val="000000"/>
          <w:sz w:val="28"/>
          <w:szCs w:val="28"/>
          <w:rtl/>
        </w:rPr>
        <w:t>المتاحة</w:t>
      </w:r>
      <w:r w:rsidR="00D60D6D" w:rsidRPr="00D60D6D">
        <w:rPr>
          <w:rFonts w:cs="Times New Roman"/>
          <w:color w:val="000000"/>
          <w:sz w:val="28"/>
          <w:szCs w:val="28"/>
          <w:rtl/>
        </w:rPr>
        <w:t xml:space="preserve"> </w:t>
      </w:r>
      <w:r w:rsidR="00D60D6D" w:rsidRPr="00D60D6D">
        <w:rPr>
          <w:rFonts w:cs="Times New Roman" w:hint="cs"/>
          <w:color w:val="000000"/>
          <w:sz w:val="28"/>
          <w:szCs w:val="28"/>
          <w:rtl/>
        </w:rPr>
        <w:t>والممارسات</w:t>
      </w:r>
      <w:r w:rsidR="00D60D6D" w:rsidRPr="00D60D6D">
        <w:rPr>
          <w:rFonts w:cs="Times New Roman"/>
          <w:color w:val="000000"/>
          <w:sz w:val="28"/>
          <w:szCs w:val="28"/>
          <w:rtl/>
        </w:rPr>
        <w:t xml:space="preserve"> </w:t>
      </w:r>
      <w:r w:rsidR="00D60D6D" w:rsidRPr="00D60D6D">
        <w:rPr>
          <w:rFonts w:cs="Times New Roman" w:hint="cs"/>
          <w:color w:val="000000"/>
          <w:sz w:val="28"/>
          <w:szCs w:val="28"/>
          <w:rtl/>
        </w:rPr>
        <w:t>الفضلى</w:t>
      </w:r>
      <w:r w:rsidR="00D60D6D" w:rsidRPr="00D60D6D">
        <w:rPr>
          <w:rFonts w:cs="Times New Roman"/>
          <w:color w:val="000000"/>
          <w:sz w:val="28"/>
          <w:szCs w:val="28"/>
          <w:rtl/>
        </w:rPr>
        <w:t>.</w:t>
      </w:r>
    </w:p>
    <w:p w14:paraId="43DE3631" w14:textId="0539F92C" w:rsidR="006A49CA" w:rsidRDefault="00366196" w:rsidP="00114A38">
      <w:pPr>
        <w:pBdr>
          <w:top w:val="nil"/>
          <w:left w:val="nil"/>
          <w:bottom w:val="nil"/>
          <w:right w:val="nil"/>
          <w:between w:val="nil"/>
        </w:pBdr>
        <w:bidi/>
        <w:spacing w:before="120" w:after="120" w:line="360" w:lineRule="auto"/>
        <w:jc w:val="both"/>
        <w:rPr>
          <w:rFonts w:cs="Times New Roman"/>
          <w:color w:val="000000"/>
          <w:sz w:val="28"/>
          <w:szCs w:val="28"/>
          <w:rtl/>
        </w:rPr>
      </w:pPr>
      <w:r w:rsidRPr="00366196">
        <w:rPr>
          <w:rFonts w:cs="Times New Roman" w:hint="cs"/>
          <w:color w:val="000000"/>
          <w:sz w:val="28"/>
          <w:szCs w:val="28"/>
          <w:rtl/>
        </w:rPr>
        <w:t xml:space="preserve"> </w:t>
      </w:r>
      <w:r w:rsidR="001A5519">
        <w:rPr>
          <w:rFonts w:cstheme="minorBidi" w:hint="cs"/>
          <w:color w:val="000000"/>
          <w:sz w:val="28"/>
          <w:szCs w:val="28"/>
          <w:rtl/>
          <w:lang w:bidi="ar-JO"/>
        </w:rPr>
        <w:t xml:space="preserve">وانطلاقا من مبادئ مبادرة الحكومة الشفافة في تعزيز المشاركة المجتمعية، </w:t>
      </w:r>
      <w:r w:rsidR="008531A4">
        <w:rPr>
          <w:rFonts w:cs="Times New Roman"/>
          <w:color w:val="000000"/>
          <w:sz w:val="28"/>
          <w:szCs w:val="28"/>
          <w:rtl/>
        </w:rPr>
        <w:t xml:space="preserve">تم نشر </w:t>
      </w:r>
      <w:r w:rsidR="001A5519">
        <w:rPr>
          <w:rFonts w:cs="Times New Roman" w:hint="cs"/>
          <w:color w:val="000000"/>
          <w:sz w:val="28"/>
          <w:szCs w:val="28"/>
          <w:rtl/>
        </w:rPr>
        <w:t xml:space="preserve"> مسودة </w:t>
      </w:r>
      <w:r w:rsidR="00D60D6D">
        <w:rPr>
          <w:rFonts w:cs="Times New Roman" w:hint="cs"/>
          <w:color w:val="000000"/>
          <w:sz w:val="28"/>
          <w:szCs w:val="28"/>
          <w:rtl/>
        </w:rPr>
        <w:t>ورقة الاستراتيجية</w:t>
      </w:r>
      <w:r w:rsidR="001A5519">
        <w:rPr>
          <w:rFonts w:cs="Times New Roman" w:hint="cs"/>
          <w:color w:val="000000"/>
          <w:sz w:val="28"/>
          <w:szCs w:val="28"/>
          <w:rtl/>
        </w:rPr>
        <w:t xml:space="preserve"> على موقع المبادرة</w:t>
      </w:r>
      <w:r w:rsidR="006A278B">
        <w:rPr>
          <w:rFonts w:asciiTheme="minorBidi" w:eastAsia="Times New Roman" w:hAnsiTheme="minorBidi" w:hint="cs"/>
          <w:color w:val="202124"/>
          <w:spacing w:val="3"/>
          <w:sz w:val="24"/>
          <w:szCs w:val="24"/>
          <w:rtl/>
          <w:lang w:val="en-GB" w:eastAsia="en-GB" w:bidi="ar-EG"/>
        </w:rPr>
        <w:t xml:space="preserve"> </w:t>
      </w:r>
      <w:r w:rsidR="00D60D6D">
        <w:rPr>
          <w:rFonts w:asciiTheme="minorBidi" w:eastAsia="Times New Roman" w:hAnsiTheme="minorBidi" w:hint="cs"/>
          <w:color w:val="202124"/>
          <w:spacing w:val="3"/>
          <w:sz w:val="24"/>
          <w:szCs w:val="24"/>
          <w:rtl/>
          <w:lang w:val="en-GB" w:eastAsia="en-GB"/>
        </w:rPr>
        <w:t xml:space="preserve"> </w:t>
      </w:r>
      <w:hyperlink r:id="rId11" w:history="1">
        <w:r w:rsidR="00D60D6D" w:rsidRPr="00D60D6D">
          <w:rPr>
            <w:rStyle w:val="Hyperlink"/>
          </w:rPr>
          <w:t>https://bit.ly/3eoLePV</w:t>
        </w:r>
      </w:hyperlink>
      <w:r w:rsidR="000908C6">
        <w:rPr>
          <w:rFonts w:cs="Times New Roman" w:hint="cs"/>
          <w:color w:val="000000"/>
          <w:sz w:val="28"/>
          <w:szCs w:val="28"/>
          <w:rtl/>
          <w:lang w:bidi="ar-JO"/>
        </w:rPr>
        <w:t>.</w:t>
      </w:r>
      <w:r w:rsidR="00F11093">
        <w:rPr>
          <w:rFonts w:cs="Times New Roman"/>
          <w:color w:val="000000"/>
          <w:sz w:val="28"/>
          <w:szCs w:val="28"/>
          <w:lang w:bidi="ar-JO"/>
        </w:rPr>
        <w:t xml:space="preserve"> </w:t>
      </w:r>
      <w:r w:rsidR="00A70B80">
        <w:rPr>
          <w:rFonts w:cs="Times New Roman" w:hint="cs"/>
          <w:color w:val="000000"/>
          <w:sz w:val="28"/>
          <w:szCs w:val="28"/>
          <w:rtl/>
          <w:lang w:bidi="ar-JO"/>
        </w:rPr>
        <w:t>كما تم فتح باب التعليقات العامة عل</w:t>
      </w:r>
      <w:r w:rsidR="006A5A09">
        <w:rPr>
          <w:rFonts w:cs="Times New Roman" w:hint="cs"/>
          <w:color w:val="000000"/>
          <w:sz w:val="28"/>
          <w:szCs w:val="28"/>
          <w:rtl/>
          <w:lang w:bidi="ar-JO"/>
        </w:rPr>
        <w:t xml:space="preserve">ى </w:t>
      </w:r>
      <w:r w:rsidR="00C34D27">
        <w:rPr>
          <w:rFonts w:cs="Times New Roman" w:hint="cs"/>
          <w:color w:val="000000"/>
          <w:sz w:val="28"/>
          <w:szCs w:val="28"/>
          <w:rtl/>
          <w:lang w:bidi="ar-JO"/>
        </w:rPr>
        <w:t>الورقة</w:t>
      </w:r>
      <w:r w:rsidR="00A70B80">
        <w:rPr>
          <w:rFonts w:cs="Times New Roman" w:hint="cs"/>
          <w:color w:val="000000"/>
          <w:sz w:val="28"/>
          <w:szCs w:val="28"/>
          <w:rtl/>
          <w:lang w:bidi="ar-JO"/>
        </w:rPr>
        <w:t xml:space="preserve"> من خلال نشر إعلان على موقع </w:t>
      </w:r>
      <w:r w:rsidR="00E808A2">
        <w:rPr>
          <w:rFonts w:cs="Times New Roman" w:hint="cs"/>
          <w:color w:val="000000"/>
          <w:sz w:val="28"/>
          <w:szCs w:val="28"/>
          <w:rtl/>
          <w:lang w:bidi="ar-JO"/>
        </w:rPr>
        <w:t>الفيسبوك</w:t>
      </w:r>
      <w:r w:rsidR="006A5A09">
        <w:rPr>
          <w:rFonts w:cs="Times New Roman" w:hint="cs"/>
          <w:color w:val="000000"/>
          <w:sz w:val="28"/>
          <w:szCs w:val="28"/>
          <w:rtl/>
          <w:lang w:bidi="ar-JO"/>
        </w:rPr>
        <w:t xml:space="preserve"> لوزارة التخطيط والتعاون الدولي </w:t>
      </w:r>
      <w:r w:rsidR="00A70B80">
        <w:rPr>
          <w:rFonts w:cs="Times New Roman" w:hint="cs"/>
          <w:color w:val="000000"/>
          <w:sz w:val="28"/>
          <w:szCs w:val="28"/>
          <w:rtl/>
          <w:lang w:bidi="ar-JO"/>
        </w:rPr>
        <w:t xml:space="preserve">يوم </w:t>
      </w:r>
      <w:r w:rsidR="00D60D6D">
        <w:rPr>
          <w:rFonts w:cs="Times New Roman" w:hint="cs"/>
          <w:color w:val="000000"/>
          <w:sz w:val="28"/>
          <w:szCs w:val="28"/>
          <w:rtl/>
          <w:lang w:bidi="ar-JO"/>
        </w:rPr>
        <w:t>الخميس</w:t>
      </w:r>
      <w:r w:rsidR="00A70B80">
        <w:rPr>
          <w:rFonts w:cs="Times New Roman" w:hint="cs"/>
          <w:color w:val="000000"/>
          <w:sz w:val="28"/>
          <w:szCs w:val="28"/>
          <w:rtl/>
          <w:lang w:bidi="ar-JO"/>
        </w:rPr>
        <w:t xml:space="preserve"> الموافق</w:t>
      </w:r>
      <w:r w:rsidR="008531A4">
        <w:rPr>
          <w:rFonts w:cs="Times New Roman"/>
          <w:color w:val="000000"/>
          <w:sz w:val="28"/>
          <w:szCs w:val="28"/>
          <w:rtl/>
        </w:rPr>
        <w:t xml:space="preserve"> </w:t>
      </w:r>
      <w:r w:rsidR="00D60D6D">
        <w:rPr>
          <w:rFonts w:cs="Times New Roman" w:hint="cs"/>
          <w:color w:val="000000"/>
          <w:sz w:val="28"/>
          <w:szCs w:val="28"/>
          <w:rtl/>
        </w:rPr>
        <w:t>30</w:t>
      </w:r>
      <w:r w:rsidR="008531A4">
        <w:rPr>
          <w:color w:val="000000"/>
          <w:sz w:val="28"/>
          <w:szCs w:val="28"/>
          <w:rtl/>
        </w:rPr>
        <w:t>/</w:t>
      </w:r>
      <w:r w:rsidR="00D60D6D">
        <w:rPr>
          <w:rFonts w:hint="cs"/>
          <w:color w:val="000000"/>
          <w:sz w:val="28"/>
          <w:szCs w:val="28"/>
          <w:rtl/>
        </w:rPr>
        <w:t>12</w:t>
      </w:r>
      <w:r w:rsidR="008531A4">
        <w:rPr>
          <w:color w:val="000000"/>
          <w:sz w:val="28"/>
          <w:szCs w:val="28"/>
          <w:rtl/>
        </w:rPr>
        <w:t>/</w:t>
      </w:r>
      <w:r w:rsidR="008531A4" w:rsidRPr="00644B2F">
        <w:rPr>
          <w:color w:val="000000"/>
          <w:sz w:val="28"/>
          <w:szCs w:val="28"/>
          <w:rtl/>
        </w:rPr>
        <w:t>202</w:t>
      </w:r>
      <w:r w:rsidR="00D60D6D">
        <w:rPr>
          <w:rFonts w:hint="cs"/>
          <w:color w:val="000000"/>
          <w:sz w:val="28"/>
          <w:szCs w:val="28"/>
          <w:rtl/>
        </w:rPr>
        <w:t>1</w:t>
      </w:r>
      <w:r w:rsidR="00F11093">
        <w:rPr>
          <w:rFonts w:hint="cs"/>
          <w:color w:val="000000"/>
          <w:sz w:val="28"/>
          <w:szCs w:val="28"/>
          <w:rtl/>
        </w:rPr>
        <w:t xml:space="preserve">  </w:t>
      </w:r>
      <w:hyperlink r:id="rId12" w:history="1">
        <w:r w:rsidR="006A49CA" w:rsidRPr="00D228B6">
          <w:rPr>
            <w:rStyle w:val="Hyperlink"/>
          </w:rPr>
          <w:t>https://bit.ly/3qFQgyt</w:t>
        </w:r>
      </w:hyperlink>
      <w:r w:rsidR="006A49CA">
        <w:rPr>
          <w:rStyle w:val="Hyperlink"/>
          <w:rFonts w:hint="cs"/>
          <w:rtl/>
        </w:rPr>
        <w:t xml:space="preserve"> </w:t>
      </w:r>
      <w:r w:rsidR="006A49CA" w:rsidRPr="006A49CA">
        <w:rPr>
          <w:rFonts w:cs="Times New Roman" w:hint="cs"/>
          <w:color w:val="000000"/>
          <w:sz w:val="28"/>
          <w:szCs w:val="28"/>
          <w:rtl/>
          <w:lang w:bidi="ar-JO"/>
        </w:rPr>
        <w:t>،</w:t>
      </w:r>
      <w:r w:rsidR="006A49CA">
        <w:rPr>
          <w:rFonts w:cs="Times New Roman" w:hint="cs"/>
          <w:color w:val="000000"/>
          <w:sz w:val="28"/>
          <w:szCs w:val="28"/>
          <w:rtl/>
          <w:lang w:bidi="ar-JO"/>
        </w:rPr>
        <w:t xml:space="preserve"> </w:t>
      </w:r>
      <w:r w:rsidR="006A49CA">
        <w:rPr>
          <w:rFonts w:cs="Times New Roman" w:hint="cs"/>
          <w:color w:val="000000"/>
          <w:sz w:val="28"/>
          <w:szCs w:val="28"/>
          <w:rtl/>
        </w:rPr>
        <w:t xml:space="preserve">تضمن الإعلان رابط لنموذج التعليقات: </w:t>
      </w:r>
      <w:hyperlink r:id="rId13" w:history="1">
        <w:r w:rsidR="006A49CA" w:rsidRPr="006A278B">
          <w:rPr>
            <w:rStyle w:val="Hyperlink"/>
          </w:rPr>
          <w:t>https://bit.ly/3mZCioV</w:t>
        </w:r>
      </w:hyperlink>
      <w:r w:rsidR="006A49CA">
        <w:rPr>
          <w:rFonts w:cs="Times New Roman" w:hint="cs"/>
          <w:color w:val="000000"/>
          <w:sz w:val="28"/>
          <w:szCs w:val="28"/>
          <w:rtl/>
        </w:rPr>
        <w:t>.</w:t>
      </w:r>
      <w:r w:rsidR="006A49CA">
        <w:rPr>
          <w:rFonts w:cs="Times New Roman"/>
          <w:color w:val="000000"/>
          <w:sz w:val="28"/>
          <w:szCs w:val="28"/>
          <w:rtl/>
        </w:rPr>
        <w:t xml:space="preserve"> </w:t>
      </w:r>
      <w:r w:rsidR="006A49CA">
        <w:rPr>
          <w:rFonts w:cs="Times New Roman" w:hint="cs"/>
          <w:color w:val="000000"/>
          <w:sz w:val="28"/>
          <w:szCs w:val="28"/>
          <w:rtl/>
          <w:lang w:bidi="ar-JO"/>
        </w:rPr>
        <w:t xml:space="preserve">كما تم أيضا نشر الإعلان </w:t>
      </w:r>
      <w:r w:rsidR="006A49CA">
        <w:rPr>
          <w:rFonts w:cstheme="minorBidi" w:hint="cs"/>
          <w:color w:val="000000"/>
          <w:sz w:val="28"/>
          <w:szCs w:val="28"/>
          <w:rtl/>
          <w:lang w:bidi="ar-JO"/>
        </w:rPr>
        <w:t xml:space="preserve">على </w:t>
      </w:r>
      <w:r w:rsidR="006A49CA">
        <w:rPr>
          <w:rFonts w:cs="Times New Roman" w:hint="cs"/>
          <w:color w:val="000000"/>
          <w:sz w:val="28"/>
          <w:szCs w:val="28"/>
          <w:rtl/>
          <w:lang w:bidi="ar-JO"/>
        </w:rPr>
        <w:t>موقع الفيسبوك</w:t>
      </w:r>
      <w:r w:rsidR="006A49CA" w:rsidRPr="00E808A2">
        <w:rPr>
          <w:rFonts w:cstheme="minorBidi" w:hint="cs"/>
          <w:color w:val="000000"/>
          <w:sz w:val="28"/>
          <w:szCs w:val="28"/>
          <w:rtl/>
          <w:lang w:bidi="ar-JO"/>
        </w:rPr>
        <w:t xml:space="preserve"> </w:t>
      </w:r>
      <w:r w:rsidR="006A49CA">
        <w:rPr>
          <w:rFonts w:cstheme="minorBidi" w:hint="cs"/>
          <w:color w:val="000000"/>
          <w:sz w:val="28"/>
          <w:szCs w:val="28"/>
          <w:rtl/>
          <w:lang w:bidi="ar-JO"/>
        </w:rPr>
        <w:t xml:space="preserve">لدائرة مراقبة الشركات </w:t>
      </w:r>
      <w:r w:rsidR="006A49CA">
        <w:rPr>
          <w:rFonts w:cstheme="minorBidi"/>
          <w:color w:val="000000"/>
          <w:sz w:val="28"/>
          <w:szCs w:val="28"/>
          <w:lang w:bidi="ar-JO"/>
        </w:rPr>
        <w:t xml:space="preserve"> </w:t>
      </w:r>
      <w:hyperlink r:id="rId14" w:history="1">
        <w:r w:rsidR="006A49CA" w:rsidRPr="00D228B6">
          <w:rPr>
            <w:rStyle w:val="Hyperlink"/>
          </w:rPr>
          <w:t>https://bit.ly/3KE7kNx</w:t>
        </w:r>
      </w:hyperlink>
      <w:r w:rsidR="006A49CA" w:rsidRPr="006A49CA">
        <w:rPr>
          <w:rFonts w:cs="Times New Roman" w:hint="cs"/>
          <w:color w:val="000000"/>
          <w:sz w:val="28"/>
          <w:szCs w:val="28"/>
          <w:rtl/>
        </w:rPr>
        <w:t>،</w:t>
      </w:r>
      <w:r w:rsidR="006A49CA">
        <w:rPr>
          <w:rFonts w:cs="Times New Roman" w:hint="cs"/>
          <w:color w:val="000000"/>
          <w:sz w:val="28"/>
          <w:szCs w:val="28"/>
          <w:rtl/>
        </w:rPr>
        <w:t xml:space="preserve"> و</w:t>
      </w:r>
      <w:r w:rsidR="00562E45">
        <w:rPr>
          <w:rFonts w:cs="Times New Roman" w:hint="cs"/>
          <w:color w:val="000000"/>
          <w:sz w:val="28"/>
          <w:szCs w:val="28"/>
          <w:rtl/>
        </w:rPr>
        <w:t xml:space="preserve">نشر </w:t>
      </w:r>
      <w:r w:rsidR="006A49CA">
        <w:rPr>
          <w:rFonts w:cs="Times New Roman" w:hint="cs"/>
          <w:color w:val="000000"/>
          <w:sz w:val="28"/>
          <w:szCs w:val="28"/>
          <w:rtl/>
        </w:rPr>
        <w:t>خبر على موقع سجل الجمعيات</w:t>
      </w:r>
      <w:r w:rsidR="006A49CA" w:rsidRPr="006A49CA">
        <w:rPr>
          <w:rStyle w:val="Hyperlink"/>
          <w:rFonts w:hint="cs"/>
          <w:rtl/>
        </w:rPr>
        <w:t>.</w:t>
      </w:r>
      <w:r w:rsidR="006A49CA" w:rsidRPr="006A49CA">
        <w:rPr>
          <w:rStyle w:val="Hyperlink"/>
        </w:rPr>
        <w:t xml:space="preserve"> </w:t>
      </w:r>
      <w:hyperlink r:id="rId15" w:history="1">
        <w:r w:rsidR="006A49CA" w:rsidRPr="006A49CA">
          <w:rPr>
            <w:rStyle w:val="Hyperlink"/>
          </w:rPr>
          <w:t>http://www.societies.gov.jo/Default/Ar</w:t>
        </w:r>
      </w:hyperlink>
      <w:r w:rsidR="00562E45" w:rsidRPr="00562E45">
        <w:rPr>
          <w:rFonts w:cs="Times New Roman" w:hint="cs"/>
          <w:color w:val="000000"/>
          <w:sz w:val="28"/>
          <w:szCs w:val="28"/>
          <w:rtl/>
        </w:rPr>
        <w:t>.</w:t>
      </w:r>
    </w:p>
    <w:p w14:paraId="604CA578" w14:textId="7F4DDA17" w:rsidR="0037207B" w:rsidRDefault="006A5A09" w:rsidP="00114A38">
      <w:pPr>
        <w:pBdr>
          <w:top w:val="nil"/>
          <w:left w:val="nil"/>
          <w:bottom w:val="nil"/>
          <w:right w:val="nil"/>
          <w:between w:val="nil"/>
        </w:pBdr>
        <w:bidi/>
        <w:spacing w:before="120" w:after="120" w:line="360" w:lineRule="auto"/>
        <w:jc w:val="both"/>
        <w:rPr>
          <w:color w:val="000000"/>
          <w:sz w:val="28"/>
          <w:szCs w:val="28"/>
          <w:rtl/>
        </w:rPr>
      </w:pPr>
      <w:r>
        <w:rPr>
          <w:rFonts w:cs="Times New Roman" w:hint="cs"/>
          <w:color w:val="000000"/>
          <w:sz w:val="28"/>
          <w:szCs w:val="28"/>
          <w:rtl/>
        </w:rPr>
        <w:t>استمر استلام التعليقات</w:t>
      </w:r>
      <w:r w:rsidR="001A5519">
        <w:rPr>
          <w:rFonts w:cs="Times New Roman" w:hint="cs"/>
          <w:color w:val="000000"/>
          <w:sz w:val="28"/>
          <w:szCs w:val="28"/>
          <w:rtl/>
        </w:rPr>
        <w:t xml:space="preserve"> </w:t>
      </w:r>
      <w:r w:rsidR="001A5519">
        <w:rPr>
          <w:rFonts w:cs="Times New Roman" w:hint="cs"/>
          <w:color w:val="000000"/>
          <w:sz w:val="28"/>
          <w:szCs w:val="28"/>
          <w:rtl/>
          <w:lang w:bidi="ar-JO"/>
        </w:rPr>
        <w:t xml:space="preserve">لمدة اسبوعين </w:t>
      </w:r>
      <w:r w:rsidR="00A70B80">
        <w:rPr>
          <w:rFonts w:cs="Times New Roman" w:hint="cs"/>
          <w:color w:val="000000"/>
          <w:sz w:val="28"/>
          <w:szCs w:val="28"/>
          <w:rtl/>
          <w:lang w:bidi="ar-JO"/>
        </w:rPr>
        <w:t xml:space="preserve">لغاية يوم </w:t>
      </w:r>
      <w:r w:rsidR="00BA60F3">
        <w:rPr>
          <w:rFonts w:cs="Times New Roman" w:hint="cs"/>
          <w:color w:val="000000"/>
          <w:sz w:val="28"/>
          <w:szCs w:val="28"/>
          <w:rtl/>
          <w:lang w:bidi="ar-JO"/>
        </w:rPr>
        <w:t>الأربعاء</w:t>
      </w:r>
      <w:r w:rsidR="00A70B80">
        <w:rPr>
          <w:rFonts w:cs="Times New Roman" w:hint="cs"/>
          <w:color w:val="000000"/>
          <w:sz w:val="28"/>
          <w:szCs w:val="28"/>
          <w:rtl/>
          <w:lang w:bidi="ar-JO"/>
        </w:rPr>
        <w:t xml:space="preserve"> الموافق</w:t>
      </w:r>
      <w:r w:rsidR="006F4F66">
        <w:rPr>
          <w:rFonts w:cs="Times New Roman" w:hint="cs"/>
          <w:color w:val="000000"/>
          <w:sz w:val="28"/>
          <w:szCs w:val="28"/>
          <w:rtl/>
          <w:lang w:bidi="ar-JO"/>
        </w:rPr>
        <w:t xml:space="preserve"> </w:t>
      </w:r>
      <w:r w:rsidR="00BE00C3">
        <w:rPr>
          <w:rFonts w:hint="cs"/>
          <w:color w:val="000000"/>
          <w:sz w:val="28"/>
          <w:szCs w:val="28"/>
          <w:rtl/>
        </w:rPr>
        <w:t>1</w:t>
      </w:r>
      <w:r w:rsidR="0037207B">
        <w:rPr>
          <w:rFonts w:hint="cs"/>
          <w:color w:val="000000"/>
          <w:sz w:val="28"/>
          <w:szCs w:val="28"/>
          <w:rtl/>
        </w:rPr>
        <w:t>2</w:t>
      </w:r>
      <w:r w:rsidR="001A5519">
        <w:rPr>
          <w:color w:val="000000"/>
          <w:sz w:val="28"/>
          <w:szCs w:val="28"/>
          <w:rtl/>
        </w:rPr>
        <w:t>/</w:t>
      </w:r>
      <w:r w:rsidR="001A5519">
        <w:rPr>
          <w:rFonts w:hint="cs"/>
          <w:color w:val="000000"/>
          <w:sz w:val="28"/>
          <w:szCs w:val="28"/>
          <w:rtl/>
        </w:rPr>
        <w:t>1</w:t>
      </w:r>
      <w:r w:rsidR="001A5519">
        <w:rPr>
          <w:color w:val="000000"/>
          <w:sz w:val="28"/>
          <w:szCs w:val="28"/>
          <w:rtl/>
        </w:rPr>
        <w:t>/</w:t>
      </w:r>
      <w:r w:rsidR="001A5519" w:rsidRPr="00644B2F">
        <w:rPr>
          <w:color w:val="000000"/>
          <w:sz w:val="28"/>
          <w:szCs w:val="28"/>
          <w:rtl/>
        </w:rPr>
        <w:t>202</w:t>
      </w:r>
      <w:r w:rsidR="00BE00C3">
        <w:rPr>
          <w:rFonts w:hint="cs"/>
          <w:color w:val="000000"/>
          <w:sz w:val="28"/>
          <w:szCs w:val="28"/>
          <w:rtl/>
        </w:rPr>
        <w:t>2</w:t>
      </w:r>
      <w:r w:rsidR="006F4F66">
        <w:rPr>
          <w:rFonts w:cs="Times New Roman" w:hint="cs"/>
          <w:color w:val="000000"/>
          <w:sz w:val="28"/>
          <w:szCs w:val="28"/>
          <w:rtl/>
          <w:lang w:bidi="ar-JO"/>
        </w:rPr>
        <w:t>،</w:t>
      </w:r>
      <w:r w:rsidR="00017C4B">
        <w:rPr>
          <w:rFonts w:cs="Times New Roman" w:hint="cs"/>
          <w:color w:val="000000"/>
          <w:sz w:val="28"/>
          <w:szCs w:val="28"/>
          <w:rtl/>
        </w:rPr>
        <w:t xml:space="preserve"> </w:t>
      </w:r>
      <w:r w:rsidR="0037207B">
        <w:rPr>
          <w:rFonts w:cs="Times New Roman" w:hint="cs"/>
          <w:color w:val="000000"/>
          <w:sz w:val="28"/>
          <w:szCs w:val="28"/>
          <w:rtl/>
        </w:rPr>
        <w:t>و بناءا على طلب من مؤسسات المجتمع المدني ، تم تمديد فترة التعليقات لمدة اسبوع آخر</w:t>
      </w:r>
      <w:r w:rsidR="006A49CA">
        <w:rPr>
          <w:rFonts w:cs="Times New Roman" w:hint="cs"/>
          <w:color w:val="000000"/>
          <w:sz w:val="28"/>
          <w:szCs w:val="28"/>
          <w:rtl/>
          <w:lang w:bidi="ar-JO"/>
        </w:rPr>
        <w:t xml:space="preserve"> </w:t>
      </w:r>
      <w:r w:rsidR="006A49CA">
        <w:rPr>
          <w:rFonts w:cs="Times New Roman"/>
          <w:color w:val="000000"/>
          <w:sz w:val="28"/>
          <w:szCs w:val="28"/>
        </w:rPr>
        <w:t xml:space="preserve"> </w:t>
      </w:r>
      <w:r w:rsidR="006A49CA" w:rsidRPr="006A49CA">
        <w:rPr>
          <w:rStyle w:val="Hyperlink"/>
        </w:rPr>
        <w:t xml:space="preserve"> </w:t>
      </w:r>
      <w:r w:rsidR="006A49CA" w:rsidRPr="001A7836">
        <w:rPr>
          <w:rStyle w:val="Hyperlink"/>
        </w:rPr>
        <w:t>https://bit.ly/3IkUm5g</w:t>
      </w:r>
      <w:r w:rsidR="006A49CA">
        <w:rPr>
          <w:rFonts w:cs="Times New Roman" w:hint="cs"/>
          <w:color w:val="000000"/>
          <w:sz w:val="28"/>
          <w:szCs w:val="28"/>
          <w:rtl/>
        </w:rPr>
        <w:t xml:space="preserve"> </w:t>
      </w:r>
      <w:r w:rsidR="0037207B">
        <w:rPr>
          <w:rFonts w:cs="Times New Roman" w:hint="cs"/>
          <w:color w:val="000000"/>
          <w:sz w:val="28"/>
          <w:szCs w:val="28"/>
          <w:rtl/>
        </w:rPr>
        <w:t xml:space="preserve">، حيث تم غلق باب التعليقات يوم الأربعاء الموافق </w:t>
      </w:r>
      <w:r w:rsidR="0037207B">
        <w:rPr>
          <w:rFonts w:hint="cs"/>
          <w:color w:val="000000"/>
          <w:sz w:val="28"/>
          <w:szCs w:val="28"/>
          <w:rtl/>
        </w:rPr>
        <w:t>1</w:t>
      </w:r>
      <w:r w:rsidR="006A49CA">
        <w:rPr>
          <w:rFonts w:hint="cs"/>
          <w:color w:val="000000"/>
          <w:sz w:val="28"/>
          <w:szCs w:val="28"/>
          <w:rtl/>
        </w:rPr>
        <w:t>9</w:t>
      </w:r>
      <w:r w:rsidR="0037207B">
        <w:rPr>
          <w:color w:val="000000"/>
          <w:sz w:val="28"/>
          <w:szCs w:val="28"/>
          <w:rtl/>
        </w:rPr>
        <w:t>/</w:t>
      </w:r>
      <w:r w:rsidR="0037207B">
        <w:rPr>
          <w:rFonts w:hint="cs"/>
          <w:color w:val="000000"/>
          <w:sz w:val="28"/>
          <w:szCs w:val="28"/>
          <w:rtl/>
        </w:rPr>
        <w:t>1</w:t>
      </w:r>
      <w:r w:rsidR="0037207B">
        <w:rPr>
          <w:color w:val="000000"/>
          <w:sz w:val="28"/>
          <w:szCs w:val="28"/>
          <w:rtl/>
        </w:rPr>
        <w:t>/</w:t>
      </w:r>
      <w:r w:rsidR="0037207B" w:rsidRPr="00644B2F">
        <w:rPr>
          <w:color w:val="000000"/>
          <w:sz w:val="28"/>
          <w:szCs w:val="28"/>
          <w:rtl/>
        </w:rPr>
        <w:t>202</w:t>
      </w:r>
      <w:r w:rsidR="0037207B">
        <w:rPr>
          <w:rFonts w:hint="cs"/>
          <w:color w:val="000000"/>
          <w:sz w:val="28"/>
          <w:szCs w:val="28"/>
          <w:rtl/>
        </w:rPr>
        <w:t>2.</w:t>
      </w:r>
    </w:p>
    <w:p w14:paraId="7644C768" w14:textId="330C1A88" w:rsidR="00F101A0" w:rsidRPr="006A5A09" w:rsidRDefault="0037207B" w:rsidP="009B0046">
      <w:pPr>
        <w:pBdr>
          <w:top w:val="nil"/>
          <w:left w:val="nil"/>
          <w:bottom w:val="nil"/>
          <w:right w:val="nil"/>
          <w:between w:val="nil"/>
        </w:pBdr>
        <w:bidi/>
        <w:spacing w:before="120" w:after="120" w:line="360" w:lineRule="auto"/>
        <w:jc w:val="both"/>
        <w:rPr>
          <w:rFonts w:cs="Times New Roman"/>
          <w:color w:val="000000"/>
          <w:sz w:val="28"/>
          <w:szCs w:val="28"/>
        </w:rPr>
      </w:pPr>
      <w:r>
        <w:rPr>
          <w:rFonts w:cs="Arial" w:hint="cs"/>
          <w:color w:val="000000"/>
          <w:sz w:val="28"/>
          <w:szCs w:val="28"/>
          <w:rtl/>
        </w:rPr>
        <w:t xml:space="preserve">كما </w:t>
      </w:r>
      <w:r w:rsidR="006A5A09">
        <w:rPr>
          <w:rFonts w:cs="Times New Roman" w:hint="cs"/>
          <w:color w:val="000000"/>
          <w:sz w:val="28"/>
          <w:szCs w:val="28"/>
          <w:rtl/>
        </w:rPr>
        <w:t xml:space="preserve">قامت وحدة الحكومة الشفافة أيضا بإرسال ايميل لعدد كبير من مؤسسات المجتمع المدني وأصحاب المصلحة للحصول على تعليقاتهم وملاحظاتهم بخصوص مسودة </w:t>
      </w:r>
      <w:r>
        <w:rPr>
          <w:rFonts w:cs="Times New Roman" w:hint="cs"/>
          <w:color w:val="000000"/>
          <w:sz w:val="28"/>
          <w:szCs w:val="28"/>
          <w:rtl/>
        </w:rPr>
        <w:t>ورقة الاستراتيجية</w:t>
      </w:r>
      <w:r w:rsidR="008531A4">
        <w:rPr>
          <w:rFonts w:cs="Times New Roman"/>
          <w:color w:val="000000"/>
          <w:sz w:val="28"/>
          <w:szCs w:val="28"/>
          <w:rtl/>
        </w:rPr>
        <w:t>، وفيما يلي أهم نتائج التعليقات العامة</w:t>
      </w:r>
      <w:r w:rsidR="009B0046">
        <w:rPr>
          <w:rFonts w:hint="cs"/>
          <w:color w:val="000000"/>
          <w:sz w:val="28"/>
          <w:szCs w:val="28"/>
          <w:rtl/>
        </w:rPr>
        <w:t>:</w:t>
      </w:r>
    </w:p>
    <w:p w14:paraId="487E2BA8" w14:textId="77777777" w:rsidR="00114A38" w:rsidRDefault="00114A38" w:rsidP="00E507A1">
      <w:pPr>
        <w:pBdr>
          <w:top w:val="nil"/>
          <w:left w:val="nil"/>
          <w:bottom w:val="nil"/>
          <w:right w:val="nil"/>
          <w:between w:val="nil"/>
        </w:pBdr>
        <w:bidi/>
        <w:spacing w:after="0" w:line="240" w:lineRule="auto"/>
        <w:jc w:val="both"/>
        <w:rPr>
          <w:rFonts w:cs="Times New Roman"/>
          <w:bCs/>
          <w:color w:val="000000"/>
          <w:sz w:val="28"/>
          <w:szCs w:val="28"/>
          <w:rtl/>
        </w:rPr>
      </w:pPr>
    </w:p>
    <w:p w14:paraId="07DF5893" w14:textId="5C0967D6" w:rsidR="00F101A0" w:rsidRPr="00FD2A01" w:rsidRDefault="008531A4" w:rsidP="00114A38">
      <w:pPr>
        <w:pBdr>
          <w:top w:val="nil"/>
          <w:left w:val="nil"/>
          <w:bottom w:val="nil"/>
          <w:right w:val="nil"/>
          <w:between w:val="nil"/>
        </w:pBdr>
        <w:bidi/>
        <w:spacing w:after="0" w:line="240" w:lineRule="auto"/>
        <w:jc w:val="both"/>
        <w:rPr>
          <w:bCs/>
          <w:color w:val="000000"/>
          <w:sz w:val="28"/>
          <w:szCs w:val="28"/>
        </w:rPr>
      </w:pPr>
      <w:r w:rsidRPr="00FD2A01">
        <w:rPr>
          <w:rFonts w:cs="Times New Roman"/>
          <w:bCs/>
          <w:color w:val="000000"/>
          <w:sz w:val="28"/>
          <w:szCs w:val="28"/>
          <w:rtl/>
        </w:rPr>
        <w:t>نتيجة التعليقات العامة</w:t>
      </w:r>
    </w:p>
    <w:p w14:paraId="1E55A82A" w14:textId="77777777" w:rsidR="00F101A0" w:rsidRDefault="00F101A0">
      <w:pPr>
        <w:pBdr>
          <w:top w:val="nil"/>
          <w:left w:val="nil"/>
          <w:bottom w:val="nil"/>
          <w:right w:val="nil"/>
          <w:between w:val="nil"/>
        </w:pBdr>
        <w:bidi/>
        <w:spacing w:after="0" w:line="240" w:lineRule="auto"/>
        <w:jc w:val="both"/>
        <w:rPr>
          <w:color w:val="000000"/>
          <w:sz w:val="28"/>
          <w:szCs w:val="28"/>
        </w:rPr>
      </w:pPr>
    </w:p>
    <w:p w14:paraId="572125E7" w14:textId="3C9A2202" w:rsidR="00F101A0" w:rsidRDefault="008531A4" w:rsidP="00193BB4">
      <w:pPr>
        <w:pBdr>
          <w:top w:val="nil"/>
          <w:left w:val="nil"/>
          <w:bottom w:val="nil"/>
          <w:right w:val="nil"/>
          <w:between w:val="nil"/>
        </w:pBdr>
        <w:bidi/>
        <w:spacing w:after="0" w:line="360" w:lineRule="auto"/>
        <w:jc w:val="both"/>
        <w:rPr>
          <w:rFonts w:cs="Times New Roman"/>
          <w:color w:val="000000"/>
          <w:sz w:val="28"/>
          <w:szCs w:val="28"/>
          <w:rtl/>
        </w:rPr>
      </w:pPr>
      <w:r>
        <w:rPr>
          <w:rFonts w:cs="Times New Roman"/>
          <w:color w:val="000000"/>
          <w:sz w:val="28"/>
          <w:szCs w:val="28"/>
          <w:rtl/>
        </w:rPr>
        <w:t xml:space="preserve">تم استلام </w:t>
      </w:r>
      <w:r w:rsidR="00FD2A01">
        <w:rPr>
          <w:rFonts w:cs="Times New Roman" w:hint="cs"/>
          <w:color w:val="000000"/>
          <w:sz w:val="28"/>
          <w:szCs w:val="28"/>
          <w:rtl/>
        </w:rPr>
        <w:t>مجموعة</w:t>
      </w:r>
      <w:r w:rsidR="00F627D4">
        <w:rPr>
          <w:rFonts w:cs="Times New Roman" w:hint="cs"/>
          <w:color w:val="000000"/>
          <w:sz w:val="28"/>
          <w:szCs w:val="28"/>
          <w:rtl/>
        </w:rPr>
        <w:t xml:space="preserve"> </w:t>
      </w:r>
      <w:r w:rsidR="00FD2A01">
        <w:rPr>
          <w:rFonts w:cs="Times New Roman" w:hint="cs"/>
          <w:color w:val="000000"/>
          <w:sz w:val="28"/>
          <w:szCs w:val="28"/>
          <w:rtl/>
        </w:rPr>
        <w:t>ال</w:t>
      </w:r>
      <w:r>
        <w:rPr>
          <w:rFonts w:cs="Times New Roman"/>
          <w:color w:val="000000"/>
          <w:sz w:val="28"/>
          <w:szCs w:val="28"/>
          <w:rtl/>
        </w:rPr>
        <w:t>تعليقات</w:t>
      </w:r>
      <w:r w:rsidR="00193BB4">
        <w:rPr>
          <w:rFonts w:cs="Times New Roman" w:hint="cs"/>
          <w:color w:val="000000"/>
          <w:sz w:val="28"/>
          <w:szCs w:val="28"/>
          <w:rtl/>
        </w:rPr>
        <w:t xml:space="preserve"> التالية</w:t>
      </w:r>
      <w:r w:rsidR="00017C4B">
        <w:rPr>
          <w:rFonts w:cs="Times New Roman" w:hint="cs"/>
          <w:color w:val="000000"/>
          <w:sz w:val="28"/>
          <w:szCs w:val="28"/>
          <w:rtl/>
        </w:rPr>
        <w:t xml:space="preserve"> </w:t>
      </w:r>
      <w:r w:rsidR="00F627D4">
        <w:rPr>
          <w:rFonts w:cs="Times New Roman" w:hint="cs"/>
          <w:color w:val="000000"/>
          <w:sz w:val="28"/>
          <w:szCs w:val="28"/>
          <w:rtl/>
        </w:rPr>
        <w:t>على</w:t>
      </w:r>
      <w:r w:rsidR="000A3B57">
        <w:rPr>
          <w:rFonts w:cs="Times New Roman" w:hint="cs"/>
          <w:color w:val="000000"/>
          <w:sz w:val="28"/>
          <w:szCs w:val="28"/>
          <w:rtl/>
        </w:rPr>
        <w:t xml:space="preserve"> </w:t>
      </w:r>
      <w:r w:rsidR="00193BB4">
        <w:rPr>
          <w:rFonts w:cs="Times New Roman" w:hint="cs"/>
          <w:color w:val="000000"/>
          <w:sz w:val="28"/>
          <w:szCs w:val="28"/>
          <w:rtl/>
        </w:rPr>
        <w:t>ورقة الاستراتيجية،</w:t>
      </w:r>
      <w:r w:rsidR="00E507A1">
        <w:rPr>
          <w:rFonts w:cs="Times New Roman" w:hint="cs"/>
          <w:color w:val="000000"/>
          <w:sz w:val="28"/>
          <w:szCs w:val="28"/>
          <w:rtl/>
        </w:rPr>
        <w:t xml:space="preserve"> كما تم استلام ورقة</w:t>
      </w:r>
      <w:r w:rsidR="00193BB4">
        <w:rPr>
          <w:rFonts w:cs="Times New Roman" w:hint="cs"/>
          <w:color w:val="000000"/>
          <w:sz w:val="28"/>
          <w:szCs w:val="28"/>
          <w:rtl/>
        </w:rPr>
        <w:t xml:space="preserve"> حول تحديات  وحلول ألية التمويل</w:t>
      </w:r>
      <w:r w:rsidR="00114A38">
        <w:rPr>
          <w:rFonts w:cs="Times New Roman" w:hint="cs"/>
          <w:color w:val="000000"/>
          <w:sz w:val="28"/>
          <w:szCs w:val="28"/>
          <w:rtl/>
        </w:rPr>
        <w:t xml:space="preserve"> قام بإعدادها</w:t>
      </w:r>
      <w:r w:rsidR="00114A38">
        <w:rPr>
          <w:rFonts w:eastAsia="Times New Roman"/>
          <w:color w:val="000000"/>
          <w:sz w:val="28"/>
          <w:szCs w:val="28"/>
          <w:bdr w:val="none" w:sz="0" w:space="0" w:color="auto" w:frame="1"/>
          <w:rtl/>
          <w:lang w:bidi="ar-JO"/>
        </w:rPr>
        <w:t xml:space="preserve"> </w:t>
      </w:r>
      <w:r w:rsidR="00114A38">
        <w:rPr>
          <w:rFonts w:ascii="Arial" w:eastAsia="Times New Roman" w:hAnsi="Arial" w:cs="Arial" w:hint="cs"/>
          <w:color w:val="000000"/>
          <w:sz w:val="28"/>
          <w:szCs w:val="28"/>
          <w:bdr w:val="none" w:sz="0" w:space="0" w:color="auto" w:frame="1"/>
          <w:rtl/>
          <w:lang w:bidi="ar-JO"/>
        </w:rPr>
        <w:t>أعضاء</w:t>
      </w:r>
      <w:r w:rsidR="00114A38">
        <w:rPr>
          <w:rFonts w:eastAsia="Times New Roman"/>
          <w:color w:val="000000"/>
          <w:sz w:val="28"/>
          <w:szCs w:val="28"/>
          <w:bdr w:val="none" w:sz="0" w:space="0" w:color="auto" w:frame="1"/>
          <w:rtl/>
          <w:lang w:bidi="ar-JO"/>
        </w:rPr>
        <w:t xml:space="preserve"> </w:t>
      </w:r>
      <w:r w:rsidR="00114A38">
        <w:rPr>
          <w:rFonts w:ascii="Arial" w:eastAsia="Times New Roman" w:hAnsi="Arial" w:cs="Arial" w:hint="cs"/>
          <w:color w:val="000000"/>
          <w:sz w:val="28"/>
          <w:szCs w:val="28"/>
          <w:bdr w:val="none" w:sz="0" w:space="0" w:color="auto" w:frame="1"/>
          <w:rtl/>
          <w:lang w:bidi="ar-JO"/>
        </w:rPr>
        <w:t>هيئة</w:t>
      </w:r>
      <w:r w:rsidR="00114A38">
        <w:rPr>
          <w:rFonts w:eastAsia="Times New Roman"/>
          <w:color w:val="000000"/>
          <w:sz w:val="28"/>
          <w:szCs w:val="28"/>
          <w:bdr w:val="none" w:sz="0" w:space="0" w:color="auto" w:frame="1"/>
          <w:rtl/>
          <w:lang w:bidi="ar-JO"/>
        </w:rPr>
        <w:t xml:space="preserve"> </w:t>
      </w:r>
      <w:r w:rsidR="00114A38">
        <w:rPr>
          <w:rFonts w:ascii="Arial" w:eastAsia="Times New Roman" w:hAnsi="Arial" w:cs="Arial" w:hint="cs"/>
          <w:color w:val="000000"/>
          <w:sz w:val="28"/>
          <w:szCs w:val="28"/>
          <w:bdr w:val="none" w:sz="0" w:space="0" w:color="auto" w:frame="1"/>
          <w:rtl/>
          <w:lang w:bidi="ar-JO"/>
        </w:rPr>
        <w:t>تنسيق</w:t>
      </w:r>
      <w:r w:rsidR="00114A38">
        <w:rPr>
          <w:rFonts w:eastAsia="Times New Roman"/>
          <w:color w:val="000000"/>
          <w:sz w:val="28"/>
          <w:szCs w:val="28"/>
          <w:bdr w:val="none" w:sz="0" w:space="0" w:color="auto" w:frame="1"/>
          <w:rtl/>
          <w:lang w:bidi="ar-JO"/>
        </w:rPr>
        <w:t xml:space="preserve"> </w:t>
      </w:r>
      <w:r w:rsidR="00114A38">
        <w:rPr>
          <w:rFonts w:ascii="Arial" w:eastAsia="Times New Roman" w:hAnsi="Arial" w:cs="Arial" w:hint="cs"/>
          <w:color w:val="000000"/>
          <w:sz w:val="28"/>
          <w:szCs w:val="28"/>
          <w:bdr w:val="none" w:sz="0" w:space="0" w:color="auto" w:frame="1"/>
          <w:rtl/>
          <w:lang w:bidi="ar-JO"/>
        </w:rPr>
        <w:t>مؤسسات</w:t>
      </w:r>
      <w:r w:rsidR="00114A38">
        <w:rPr>
          <w:rFonts w:eastAsia="Times New Roman"/>
          <w:color w:val="000000"/>
          <w:sz w:val="28"/>
          <w:szCs w:val="28"/>
          <w:bdr w:val="none" w:sz="0" w:space="0" w:color="auto" w:frame="1"/>
          <w:rtl/>
          <w:lang w:bidi="ar-JO"/>
        </w:rPr>
        <w:t xml:space="preserve"> </w:t>
      </w:r>
      <w:r w:rsidR="00114A38">
        <w:rPr>
          <w:rFonts w:ascii="Arial" w:eastAsia="Times New Roman" w:hAnsi="Arial" w:cs="Arial" w:hint="cs"/>
          <w:color w:val="000000"/>
          <w:sz w:val="28"/>
          <w:szCs w:val="28"/>
          <w:bdr w:val="none" w:sz="0" w:space="0" w:color="auto" w:frame="1"/>
          <w:rtl/>
          <w:lang w:bidi="ar-JO"/>
        </w:rPr>
        <w:t>المجتمع</w:t>
      </w:r>
      <w:r w:rsidR="00114A38">
        <w:rPr>
          <w:rFonts w:eastAsia="Times New Roman"/>
          <w:color w:val="000000"/>
          <w:sz w:val="28"/>
          <w:szCs w:val="28"/>
          <w:bdr w:val="none" w:sz="0" w:space="0" w:color="auto" w:frame="1"/>
          <w:rtl/>
          <w:lang w:bidi="ar-JO"/>
        </w:rPr>
        <w:t xml:space="preserve"> </w:t>
      </w:r>
      <w:r w:rsidR="00114A38">
        <w:rPr>
          <w:rFonts w:ascii="Arial" w:eastAsia="Times New Roman" w:hAnsi="Arial" w:cs="Arial" w:hint="cs"/>
          <w:color w:val="000000"/>
          <w:sz w:val="28"/>
          <w:szCs w:val="28"/>
          <w:bdr w:val="none" w:sz="0" w:space="0" w:color="auto" w:frame="1"/>
          <w:rtl/>
          <w:lang w:bidi="ar-JO"/>
        </w:rPr>
        <w:t>المدني</w:t>
      </w:r>
      <w:r w:rsidR="00114A38">
        <w:rPr>
          <w:rFonts w:eastAsia="Times New Roman"/>
          <w:color w:val="000000"/>
          <w:sz w:val="28"/>
          <w:szCs w:val="28"/>
          <w:bdr w:val="none" w:sz="0" w:space="0" w:color="auto" w:frame="1"/>
          <w:rtl/>
          <w:lang w:bidi="ar-JO"/>
        </w:rPr>
        <w:t xml:space="preserve"> "</w:t>
      </w:r>
      <w:r w:rsidR="00114A38">
        <w:rPr>
          <w:rFonts w:ascii="Arial" w:eastAsia="Times New Roman" w:hAnsi="Arial" w:cs="Arial" w:hint="cs"/>
          <w:color w:val="000000"/>
          <w:sz w:val="28"/>
          <w:szCs w:val="28"/>
          <w:bdr w:val="none" w:sz="0" w:space="0" w:color="auto" w:frame="1"/>
          <w:rtl/>
          <w:lang w:bidi="ar-JO"/>
        </w:rPr>
        <w:t>همم</w:t>
      </w:r>
      <w:r w:rsidR="00114A38">
        <w:rPr>
          <w:rFonts w:eastAsia="Times New Roman"/>
          <w:color w:val="000000"/>
          <w:sz w:val="28"/>
          <w:szCs w:val="28"/>
          <w:bdr w:val="none" w:sz="0" w:space="0" w:color="auto" w:frame="1"/>
          <w:rtl/>
          <w:lang w:bidi="ar-JO"/>
        </w:rPr>
        <w:t>"</w:t>
      </w:r>
      <w:r w:rsidR="00193BB4">
        <w:rPr>
          <w:rFonts w:eastAsia="Times New Roman" w:hint="cs"/>
          <w:color w:val="000000"/>
          <w:sz w:val="28"/>
          <w:szCs w:val="28"/>
          <w:bdr w:val="none" w:sz="0" w:space="0" w:color="auto" w:frame="1"/>
          <w:rtl/>
          <w:lang w:bidi="ar-JO"/>
        </w:rPr>
        <w:t xml:space="preserve">. </w:t>
      </w:r>
    </w:p>
    <w:p w14:paraId="31763417" w14:textId="77777777" w:rsidR="0078354F" w:rsidRDefault="0078354F" w:rsidP="0078354F">
      <w:pPr>
        <w:pBdr>
          <w:top w:val="nil"/>
          <w:left w:val="nil"/>
          <w:bottom w:val="nil"/>
          <w:right w:val="nil"/>
          <w:between w:val="nil"/>
        </w:pBdr>
        <w:bidi/>
        <w:spacing w:after="0" w:line="240" w:lineRule="auto"/>
        <w:jc w:val="both"/>
        <w:rPr>
          <w:rFonts w:cs="Times New Roman"/>
          <w:color w:val="000000"/>
          <w:sz w:val="28"/>
          <w:szCs w:val="28"/>
        </w:rPr>
      </w:pPr>
    </w:p>
    <w:tbl>
      <w:tblPr>
        <w:bidiVisual/>
        <w:tblW w:w="946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left w:w="0" w:type="dxa"/>
          <w:right w:w="0" w:type="dxa"/>
        </w:tblCellMar>
        <w:tblLook w:val="04A0" w:firstRow="1" w:lastRow="0" w:firstColumn="1" w:lastColumn="0" w:noHBand="0" w:noVBand="1"/>
      </w:tblPr>
      <w:tblGrid>
        <w:gridCol w:w="670"/>
        <w:gridCol w:w="4208"/>
        <w:gridCol w:w="4590"/>
      </w:tblGrid>
      <w:tr w:rsidR="002A3F18" w:rsidRPr="00D3651D" w14:paraId="0CF69519" w14:textId="77777777" w:rsidTr="002A3F18">
        <w:trPr>
          <w:trHeight w:val="560"/>
        </w:trPr>
        <w:tc>
          <w:tcPr>
            <w:tcW w:w="670" w:type="dxa"/>
            <w:tcBorders>
              <w:top w:val="nil"/>
            </w:tcBorders>
            <w:shd w:val="clear" w:color="auto" w:fill="B8CCE4" w:themeFill="accent1" w:themeFillTint="66"/>
            <w:tcMar>
              <w:top w:w="0" w:type="dxa"/>
              <w:left w:w="108" w:type="dxa"/>
              <w:bottom w:w="0" w:type="dxa"/>
              <w:right w:w="108" w:type="dxa"/>
            </w:tcMar>
            <w:hideMark/>
          </w:tcPr>
          <w:p w14:paraId="485ABC40" w14:textId="77777777" w:rsidR="002A3F18" w:rsidRPr="00D3651D" w:rsidRDefault="002A3F18" w:rsidP="002C5E06">
            <w:pPr>
              <w:bidi/>
              <w:jc w:val="center"/>
              <w:rPr>
                <w:b/>
                <w:bCs/>
                <w:color w:val="000000"/>
                <w:sz w:val="24"/>
                <w:szCs w:val="24"/>
              </w:rPr>
            </w:pPr>
            <w:r w:rsidRPr="00D3651D">
              <w:rPr>
                <w:rFonts w:cs="Times New Roman" w:hint="cs"/>
                <w:b/>
                <w:bCs/>
                <w:color w:val="000000"/>
                <w:sz w:val="24"/>
                <w:szCs w:val="24"/>
                <w:rtl/>
              </w:rPr>
              <w:t>الرقم</w:t>
            </w:r>
          </w:p>
        </w:tc>
        <w:tc>
          <w:tcPr>
            <w:tcW w:w="4208" w:type="dxa"/>
            <w:tcBorders>
              <w:top w:val="nil"/>
            </w:tcBorders>
            <w:shd w:val="clear" w:color="auto" w:fill="B8CCE4" w:themeFill="accent1" w:themeFillTint="66"/>
            <w:tcMar>
              <w:top w:w="0" w:type="dxa"/>
              <w:left w:w="108" w:type="dxa"/>
              <w:bottom w:w="0" w:type="dxa"/>
              <w:right w:w="108" w:type="dxa"/>
            </w:tcMar>
            <w:hideMark/>
          </w:tcPr>
          <w:p w14:paraId="5BF4AC87" w14:textId="77777777" w:rsidR="002A3F18" w:rsidRPr="00D3651D" w:rsidRDefault="002A3F18" w:rsidP="002C5E06">
            <w:pPr>
              <w:bidi/>
              <w:jc w:val="center"/>
              <w:rPr>
                <w:b/>
                <w:bCs/>
                <w:color w:val="000000"/>
                <w:sz w:val="24"/>
                <w:szCs w:val="24"/>
                <w:rtl/>
              </w:rPr>
            </w:pPr>
            <w:r w:rsidRPr="00D3651D">
              <w:rPr>
                <w:rFonts w:cs="Times New Roman" w:hint="cs"/>
                <w:b/>
                <w:bCs/>
                <w:color w:val="000000"/>
                <w:sz w:val="24"/>
                <w:szCs w:val="24"/>
                <w:rtl/>
              </w:rPr>
              <w:t>التعليقات</w:t>
            </w:r>
          </w:p>
        </w:tc>
        <w:tc>
          <w:tcPr>
            <w:tcW w:w="4590" w:type="dxa"/>
            <w:tcBorders>
              <w:top w:val="nil"/>
            </w:tcBorders>
            <w:shd w:val="clear" w:color="auto" w:fill="B8CCE4" w:themeFill="accent1" w:themeFillTint="66"/>
            <w:tcMar>
              <w:top w:w="0" w:type="dxa"/>
              <w:left w:w="108" w:type="dxa"/>
              <w:bottom w:w="0" w:type="dxa"/>
              <w:right w:w="108" w:type="dxa"/>
            </w:tcMar>
            <w:hideMark/>
          </w:tcPr>
          <w:p w14:paraId="548BA99B" w14:textId="3A315305" w:rsidR="002A3F18" w:rsidRPr="00D3651D" w:rsidRDefault="002A3F18" w:rsidP="002C5E06">
            <w:pPr>
              <w:bidi/>
              <w:jc w:val="center"/>
              <w:rPr>
                <w:b/>
                <w:bCs/>
                <w:color w:val="000000"/>
                <w:sz w:val="24"/>
                <w:szCs w:val="24"/>
                <w:rtl/>
              </w:rPr>
            </w:pPr>
            <w:r w:rsidRPr="00D3651D">
              <w:rPr>
                <w:rFonts w:cs="Times New Roman" w:hint="cs"/>
                <w:b/>
                <w:bCs/>
                <w:color w:val="000000"/>
                <w:sz w:val="24"/>
                <w:szCs w:val="24"/>
                <w:rtl/>
              </w:rPr>
              <w:t>الرد عليها</w:t>
            </w:r>
            <w:r w:rsidRPr="00D3651D">
              <w:rPr>
                <w:rFonts w:hint="cs"/>
                <w:b/>
                <w:bCs/>
                <w:color w:val="000000"/>
                <w:sz w:val="24"/>
                <w:szCs w:val="24"/>
                <w:rtl/>
              </w:rPr>
              <w:t>\</w:t>
            </w:r>
            <w:r w:rsidRPr="00D3651D">
              <w:rPr>
                <w:rFonts w:cs="Times New Roman" w:hint="cs"/>
                <w:b/>
                <w:bCs/>
                <w:color w:val="000000"/>
                <w:sz w:val="24"/>
                <w:szCs w:val="24"/>
                <w:rtl/>
              </w:rPr>
              <w:t>كيف سيتم الأخذ</w:t>
            </w:r>
            <w:r w:rsidRPr="00D3651D">
              <w:rPr>
                <w:rFonts w:hint="cs"/>
                <w:b/>
                <w:bCs/>
                <w:color w:val="000000"/>
                <w:sz w:val="24"/>
                <w:szCs w:val="24"/>
                <w:rtl/>
              </w:rPr>
              <w:t> </w:t>
            </w:r>
            <w:r w:rsidRPr="00D3651D">
              <w:rPr>
                <w:rFonts w:cs="Times New Roman" w:hint="cs"/>
                <w:b/>
                <w:bCs/>
                <w:color w:val="000000"/>
                <w:sz w:val="24"/>
                <w:szCs w:val="24"/>
                <w:rtl/>
              </w:rPr>
              <w:t>بها</w:t>
            </w:r>
          </w:p>
        </w:tc>
      </w:tr>
      <w:tr w:rsidR="002A3F18" w:rsidRPr="00D3651D" w14:paraId="404DB692" w14:textId="77777777" w:rsidTr="002A3F18">
        <w:trPr>
          <w:trHeight w:val="701"/>
        </w:trPr>
        <w:tc>
          <w:tcPr>
            <w:tcW w:w="670" w:type="dxa"/>
            <w:tcMar>
              <w:top w:w="0" w:type="dxa"/>
              <w:left w:w="108" w:type="dxa"/>
              <w:bottom w:w="0" w:type="dxa"/>
              <w:right w:w="108" w:type="dxa"/>
            </w:tcMar>
            <w:hideMark/>
          </w:tcPr>
          <w:p w14:paraId="6AC2A83C" w14:textId="298764E3" w:rsidR="002A3F18" w:rsidRPr="00D3651D" w:rsidRDefault="002A3F18" w:rsidP="00791A9D">
            <w:pPr>
              <w:bidi/>
              <w:ind w:left="360" w:hanging="360"/>
              <w:jc w:val="center"/>
              <w:rPr>
                <w:color w:val="000000"/>
                <w:sz w:val="24"/>
                <w:szCs w:val="24"/>
                <w:rtl/>
              </w:rPr>
            </w:pPr>
            <w:r w:rsidRPr="00D3651D">
              <w:rPr>
                <w:color w:val="000000"/>
                <w:sz w:val="24"/>
                <w:szCs w:val="24"/>
                <w:rtl/>
              </w:rPr>
              <w:t>1.</w:t>
            </w:r>
          </w:p>
        </w:tc>
        <w:tc>
          <w:tcPr>
            <w:tcW w:w="4208" w:type="dxa"/>
            <w:tcMar>
              <w:top w:w="0" w:type="dxa"/>
              <w:left w:w="108" w:type="dxa"/>
              <w:bottom w:w="0" w:type="dxa"/>
              <w:right w:w="108" w:type="dxa"/>
            </w:tcMar>
          </w:tcPr>
          <w:p w14:paraId="48BD02ED" w14:textId="1687BBA4" w:rsidR="002A3F18" w:rsidRPr="00D3651D" w:rsidRDefault="002A3F18" w:rsidP="00C43931">
            <w:pPr>
              <w:bidi/>
              <w:jc w:val="both"/>
              <w:rPr>
                <w:color w:val="000000"/>
                <w:sz w:val="24"/>
                <w:szCs w:val="24"/>
                <w:rtl/>
              </w:rPr>
            </w:pPr>
            <w:r w:rsidRPr="003F0A6E">
              <w:rPr>
                <w:rFonts w:cs="Times New Roman"/>
                <w:color w:val="000000"/>
                <w:sz w:val="24"/>
                <w:szCs w:val="24"/>
                <w:rtl/>
              </w:rPr>
              <w:t>شاملة وواقعية</w:t>
            </w:r>
          </w:p>
        </w:tc>
        <w:tc>
          <w:tcPr>
            <w:tcW w:w="4590" w:type="dxa"/>
            <w:tcMar>
              <w:top w:w="0" w:type="dxa"/>
              <w:left w:w="108" w:type="dxa"/>
              <w:bottom w:w="0" w:type="dxa"/>
              <w:right w:w="108" w:type="dxa"/>
            </w:tcMar>
          </w:tcPr>
          <w:p w14:paraId="59558149" w14:textId="7AE8CE90" w:rsidR="002A3F18" w:rsidRPr="00D3651D" w:rsidRDefault="008C396D" w:rsidP="000B2B76">
            <w:pPr>
              <w:bidi/>
              <w:jc w:val="both"/>
              <w:rPr>
                <w:rFonts w:cs="Times New Roman"/>
                <w:color w:val="000000"/>
                <w:sz w:val="24"/>
                <w:szCs w:val="24"/>
                <w:rtl/>
              </w:rPr>
            </w:pPr>
            <w:r>
              <w:rPr>
                <w:rFonts w:cs="Times New Roman" w:hint="cs"/>
                <w:color w:val="000000"/>
                <w:sz w:val="24"/>
                <w:szCs w:val="24"/>
                <w:rtl/>
              </w:rPr>
              <w:t>نؤكد على ذلك</w:t>
            </w:r>
            <w:bookmarkStart w:id="0" w:name="_GoBack"/>
            <w:bookmarkEnd w:id="0"/>
          </w:p>
        </w:tc>
      </w:tr>
      <w:tr w:rsidR="002A3F18" w:rsidRPr="00D3651D" w14:paraId="270B9A30" w14:textId="77777777" w:rsidTr="002A3F18">
        <w:trPr>
          <w:trHeight w:val="620"/>
        </w:trPr>
        <w:tc>
          <w:tcPr>
            <w:tcW w:w="670" w:type="dxa"/>
            <w:shd w:val="clear" w:color="auto" w:fill="F2F2F2"/>
            <w:tcMar>
              <w:top w:w="0" w:type="dxa"/>
              <w:left w:w="108" w:type="dxa"/>
              <w:bottom w:w="0" w:type="dxa"/>
              <w:right w:w="108" w:type="dxa"/>
            </w:tcMar>
          </w:tcPr>
          <w:p w14:paraId="4BF48BD5" w14:textId="4A3611C9" w:rsidR="002A3F18" w:rsidRPr="00D3651D" w:rsidRDefault="002A3F18" w:rsidP="00791A9D">
            <w:pPr>
              <w:bidi/>
              <w:ind w:left="360" w:hanging="360"/>
              <w:jc w:val="center"/>
              <w:rPr>
                <w:color w:val="000000"/>
                <w:sz w:val="24"/>
                <w:szCs w:val="24"/>
                <w:rtl/>
              </w:rPr>
            </w:pPr>
            <w:r>
              <w:rPr>
                <w:rFonts w:hint="cs"/>
                <w:color w:val="000000"/>
                <w:sz w:val="24"/>
                <w:szCs w:val="24"/>
                <w:rtl/>
              </w:rPr>
              <w:t>2</w:t>
            </w:r>
            <w:r w:rsidRPr="0005551F">
              <w:rPr>
                <w:b/>
                <w:bCs/>
                <w:color w:val="000000"/>
                <w:sz w:val="24"/>
                <w:szCs w:val="24"/>
                <w:rtl/>
              </w:rPr>
              <w:t>.</w:t>
            </w:r>
          </w:p>
        </w:tc>
        <w:tc>
          <w:tcPr>
            <w:tcW w:w="4208" w:type="dxa"/>
            <w:shd w:val="clear" w:color="auto" w:fill="F2F2F2"/>
            <w:tcMar>
              <w:top w:w="0" w:type="dxa"/>
              <w:left w:w="108" w:type="dxa"/>
              <w:bottom w:w="0" w:type="dxa"/>
              <w:right w:w="108" w:type="dxa"/>
            </w:tcMar>
          </w:tcPr>
          <w:p w14:paraId="7FA5511A" w14:textId="525E619C" w:rsidR="002A3F18" w:rsidRPr="00D3651D" w:rsidRDefault="002A3F18" w:rsidP="00C1174E">
            <w:pPr>
              <w:bidi/>
              <w:jc w:val="both"/>
              <w:rPr>
                <w:color w:val="000000"/>
                <w:sz w:val="24"/>
                <w:szCs w:val="24"/>
                <w:rtl/>
              </w:rPr>
            </w:pPr>
            <w:r w:rsidRPr="007D2E4E">
              <w:rPr>
                <w:rFonts w:cs="Times New Roman"/>
                <w:color w:val="000000"/>
                <w:sz w:val="24"/>
                <w:szCs w:val="24"/>
                <w:rtl/>
              </w:rPr>
              <w:t>زيادة الشراكة المجتمعية وتوسيع دائرة المسؤولية المجتمعية المشتركة</w:t>
            </w:r>
          </w:p>
        </w:tc>
        <w:tc>
          <w:tcPr>
            <w:tcW w:w="4590" w:type="dxa"/>
            <w:shd w:val="clear" w:color="auto" w:fill="F2F2F2"/>
            <w:tcMar>
              <w:top w:w="0" w:type="dxa"/>
              <w:left w:w="108" w:type="dxa"/>
              <w:bottom w:w="0" w:type="dxa"/>
              <w:right w:w="108" w:type="dxa"/>
            </w:tcMar>
          </w:tcPr>
          <w:p w14:paraId="042553C7" w14:textId="14B3B912" w:rsidR="002A3F18" w:rsidRPr="00D3651D" w:rsidRDefault="008C396D" w:rsidP="003C01D5">
            <w:pPr>
              <w:bidi/>
              <w:jc w:val="both"/>
              <w:rPr>
                <w:rFonts w:cs="Times New Roman"/>
                <w:color w:val="000000"/>
                <w:sz w:val="24"/>
                <w:szCs w:val="24"/>
                <w:rtl/>
              </w:rPr>
            </w:pPr>
            <w:r>
              <w:rPr>
                <w:rFonts w:cs="Times New Roman" w:hint="cs"/>
                <w:color w:val="000000"/>
                <w:sz w:val="24"/>
                <w:szCs w:val="24"/>
                <w:rtl/>
              </w:rPr>
              <w:t>تم تسجيل الملاحظة</w:t>
            </w:r>
          </w:p>
        </w:tc>
      </w:tr>
      <w:tr w:rsidR="002A3F18" w:rsidRPr="00D3651D" w14:paraId="2BEE7EE0" w14:textId="77777777" w:rsidTr="002A3F18">
        <w:trPr>
          <w:trHeight w:val="620"/>
        </w:trPr>
        <w:tc>
          <w:tcPr>
            <w:tcW w:w="670" w:type="dxa"/>
            <w:tcMar>
              <w:top w:w="0" w:type="dxa"/>
              <w:left w:w="108" w:type="dxa"/>
              <w:bottom w:w="0" w:type="dxa"/>
              <w:right w:w="108" w:type="dxa"/>
            </w:tcMar>
            <w:hideMark/>
          </w:tcPr>
          <w:p w14:paraId="7F9E9245" w14:textId="17552423" w:rsidR="002A3F18" w:rsidRPr="00D3651D" w:rsidRDefault="002A3F18" w:rsidP="00791A9D">
            <w:pPr>
              <w:bidi/>
              <w:ind w:left="360" w:hanging="360"/>
              <w:jc w:val="center"/>
              <w:rPr>
                <w:color w:val="000000"/>
                <w:sz w:val="24"/>
                <w:szCs w:val="24"/>
                <w:rtl/>
              </w:rPr>
            </w:pPr>
            <w:r>
              <w:rPr>
                <w:rFonts w:hint="cs"/>
                <w:color w:val="000000"/>
                <w:sz w:val="24"/>
                <w:szCs w:val="24"/>
                <w:rtl/>
              </w:rPr>
              <w:t>3</w:t>
            </w:r>
            <w:r w:rsidRPr="00D3651D">
              <w:rPr>
                <w:color w:val="000000"/>
                <w:sz w:val="24"/>
                <w:szCs w:val="24"/>
                <w:rtl/>
              </w:rPr>
              <w:t>.</w:t>
            </w:r>
          </w:p>
        </w:tc>
        <w:tc>
          <w:tcPr>
            <w:tcW w:w="4208" w:type="dxa"/>
            <w:tcMar>
              <w:top w:w="0" w:type="dxa"/>
              <w:left w:w="108" w:type="dxa"/>
              <w:bottom w:w="0" w:type="dxa"/>
              <w:right w:w="108" w:type="dxa"/>
            </w:tcMar>
          </w:tcPr>
          <w:p w14:paraId="04EFBD4F" w14:textId="77777777" w:rsidR="002A3F18" w:rsidRPr="007D2E4E" w:rsidRDefault="002A3F18" w:rsidP="007D2E4E">
            <w:pPr>
              <w:bidi/>
              <w:jc w:val="both"/>
              <w:rPr>
                <w:rFonts w:cs="Times New Roman"/>
                <w:color w:val="000000"/>
                <w:sz w:val="24"/>
                <w:szCs w:val="24"/>
              </w:rPr>
            </w:pPr>
            <w:r w:rsidRPr="004B3BBB">
              <w:rPr>
                <w:rFonts w:cs="Times New Roman"/>
                <w:color w:val="000000"/>
                <w:sz w:val="24"/>
                <w:szCs w:val="24"/>
                <w:rtl/>
              </w:rPr>
              <w:t>اهم ما في الورقة هو فكرة تعزيز الشراكة بين مؤسسات المجتمع المدني والحكومة ورغم ان المجتمع المدني يطالب وطواق لمثل هذا التعاون الا ان الحكومة  مترددة ونامل ان تاخذ قرار استراتيجي  بالتعاون مع المجتمع المدني لا تعطيل عمله كما نرى مثلا في موضوع الموافقات وهي حجر اساسي ضروري للاستدامة مؤسسات المجتمع المدني في ظل غياب الية فعالة محلية لذلك</w:t>
            </w:r>
          </w:p>
          <w:p w14:paraId="015E6518" w14:textId="7506AAEB" w:rsidR="002A3F18" w:rsidRPr="00D3651D" w:rsidRDefault="002A3F18" w:rsidP="007D2E4E">
            <w:pPr>
              <w:bidi/>
              <w:jc w:val="both"/>
              <w:rPr>
                <w:rFonts w:cs="Times New Roman"/>
                <w:color w:val="000000"/>
                <w:sz w:val="24"/>
                <w:szCs w:val="24"/>
                <w:rtl/>
              </w:rPr>
            </w:pPr>
          </w:p>
        </w:tc>
        <w:tc>
          <w:tcPr>
            <w:tcW w:w="4590" w:type="dxa"/>
            <w:tcMar>
              <w:top w:w="0" w:type="dxa"/>
              <w:left w:w="108" w:type="dxa"/>
              <w:bottom w:w="0" w:type="dxa"/>
              <w:right w:w="108" w:type="dxa"/>
            </w:tcMar>
          </w:tcPr>
          <w:p w14:paraId="55013F84" w14:textId="52C68794" w:rsidR="002A3F18" w:rsidRPr="00D3651D" w:rsidRDefault="00905C29" w:rsidP="003C01D5">
            <w:pPr>
              <w:bidi/>
              <w:jc w:val="both"/>
              <w:rPr>
                <w:rFonts w:cs="Times New Roman"/>
                <w:color w:val="000000"/>
                <w:sz w:val="24"/>
                <w:szCs w:val="24"/>
                <w:rtl/>
                <w:lang w:bidi="ar-JO"/>
              </w:rPr>
            </w:pPr>
            <w:r>
              <w:rPr>
                <w:rFonts w:cs="Times New Roman" w:hint="cs"/>
                <w:color w:val="000000"/>
                <w:sz w:val="24"/>
                <w:szCs w:val="24"/>
                <w:rtl/>
                <w:lang w:bidi="ar-JO"/>
              </w:rPr>
              <w:t xml:space="preserve">الحكومة استجابت لطلب مؤسسات المجتمع المدني بإصدار آلية الموافقات على طلبات التمويل الأجنبي ، وبعد بدء التطبيق العملي لها أجرت الحكومة عدة تعديلات لتجويدها  بناءا على التغذية الراجعة من مؤسسات المجتمع المدني والجهات الحكومية ذات العلاقة.  </w:t>
            </w:r>
          </w:p>
        </w:tc>
      </w:tr>
      <w:tr w:rsidR="002A3F18" w:rsidRPr="00D3651D" w14:paraId="12FFBD7E" w14:textId="77777777" w:rsidTr="002A3F18">
        <w:trPr>
          <w:trHeight w:val="620"/>
        </w:trPr>
        <w:tc>
          <w:tcPr>
            <w:tcW w:w="670" w:type="dxa"/>
            <w:shd w:val="clear" w:color="auto" w:fill="F2F2F2"/>
            <w:tcMar>
              <w:top w:w="0" w:type="dxa"/>
              <w:left w:w="108" w:type="dxa"/>
              <w:bottom w:w="0" w:type="dxa"/>
              <w:right w:w="108" w:type="dxa"/>
            </w:tcMar>
            <w:hideMark/>
          </w:tcPr>
          <w:p w14:paraId="77861BA2" w14:textId="38581D92" w:rsidR="002A3F18" w:rsidRPr="00D3651D" w:rsidRDefault="002A3F18" w:rsidP="00791A9D">
            <w:pPr>
              <w:bidi/>
              <w:ind w:left="360" w:hanging="360"/>
              <w:jc w:val="center"/>
              <w:rPr>
                <w:color w:val="000000"/>
                <w:sz w:val="24"/>
                <w:szCs w:val="24"/>
                <w:rtl/>
              </w:rPr>
            </w:pPr>
            <w:r>
              <w:rPr>
                <w:rFonts w:hint="cs"/>
                <w:color w:val="000000"/>
                <w:sz w:val="24"/>
                <w:szCs w:val="24"/>
                <w:rtl/>
              </w:rPr>
              <w:t>4</w:t>
            </w:r>
            <w:r w:rsidRPr="00D3651D">
              <w:rPr>
                <w:color w:val="000000"/>
                <w:sz w:val="24"/>
                <w:szCs w:val="24"/>
                <w:rtl/>
              </w:rPr>
              <w:t>.</w:t>
            </w:r>
          </w:p>
        </w:tc>
        <w:tc>
          <w:tcPr>
            <w:tcW w:w="4208" w:type="dxa"/>
            <w:shd w:val="clear" w:color="auto" w:fill="F2F2F2"/>
            <w:tcMar>
              <w:top w:w="0" w:type="dxa"/>
              <w:left w:w="108" w:type="dxa"/>
              <w:bottom w:w="0" w:type="dxa"/>
              <w:right w:w="108" w:type="dxa"/>
            </w:tcMar>
          </w:tcPr>
          <w:p w14:paraId="2BD09441" w14:textId="2E676F01" w:rsidR="002A3F18" w:rsidRPr="000442B9" w:rsidRDefault="002A3F18" w:rsidP="000442B9">
            <w:pPr>
              <w:bidi/>
              <w:jc w:val="both"/>
              <w:rPr>
                <w:rFonts w:cs="Times New Roman"/>
                <w:color w:val="000000"/>
                <w:sz w:val="24"/>
                <w:szCs w:val="24"/>
              </w:rPr>
            </w:pPr>
            <w:r w:rsidRPr="004B3BBB">
              <w:rPr>
                <w:rFonts w:cs="Times New Roman"/>
                <w:color w:val="000000"/>
                <w:sz w:val="24"/>
                <w:szCs w:val="24"/>
                <w:rtl/>
              </w:rPr>
              <w:t xml:space="preserve">نأمل في المركز أن يتم تضمين التوصيات ضرورة </w:t>
            </w:r>
            <w:r w:rsidRPr="004B3BBB">
              <w:rPr>
                <w:rFonts w:cs="Times New Roman" w:hint="cs"/>
                <w:color w:val="000000"/>
                <w:sz w:val="24"/>
                <w:szCs w:val="24"/>
                <w:rtl/>
              </w:rPr>
              <w:t>مأسسة</w:t>
            </w:r>
            <w:r w:rsidRPr="004B3BBB">
              <w:rPr>
                <w:rFonts w:cs="Times New Roman"/>
                <w:color w:val="000000"/>
                <w:sz w:val="24"/>
                <w:szCs w:val="24"/>
                <w:rtl/>
              </w:rPr>
              <w:t xml:space="preserve"> عمليات التشاور والحوار بين الحكومة والمجتمع المدني  </w:t>
            </w:r>
            <w:r w:rsidRPr="004B3BBB">
              <w:rPr>
                <w:rFonts w:cs="Times New Roman" w:hint="cs"/>
                <w:color w:val="000000"/>
                <w:sz w:val="24"/>
                <w:szCs w:val="24"/>
                <w:rtl/>
              </w:rPr>
              <w:t>بإصدار</w:t>
            </w:r>
            <w:r w:rsidRPr="004B3BBB">
              <w:rPr>
                <w:rFonts w:cs="Times New Roman"/>
                <w:color w:val="000000"/>
                <w:sz w:val="24"/>
                <w:szCs w:val="24"/>
                <w:rtl/>
              </w:rPr>
              <w:t xml:space="preserve"> سياسة يتم التوافق عليها بين الطرفين تلزم الحكومة </w:t>
            </w:r>
            <w:r w:rsidRPr="004B3BBB">
              <w:rPr>
                <w:rFonts w:cs="Times New Roman" w:hint="cs"/>
                <w:color w:val="000000"/>
                <w:sz w:val="24"/>
                <w:szCs w:val="24"/>
                <w:rtl/>
              </w:rPr>
              <w:t>بإجراء</w:t>
            </w:r>
            <w:r w:rsidRPr="004B3BBB">
              <w:rPr>
                <w:rFonts w:cs="Times New Roman"/>
                <w:color w:val="000000"/>
                <w:sz w:val="24"/>
                <w:szCs w:val="24"/>
                <w:rtl/>
              </w:rPr>
              <w:t xml:space="preserve"> مشاورات مع منظمات المجتمع المدني عند تطوير التشريعات والسياسات حسب الاختصاص بحيث لا يبقى الموضوع طوعيا واختياريا وحسب العلاقة بين المسؤولين ورؤساء بعض منظمات المجتمع المدني. وأن تتم هذه المشاورات أثناء عملية تطوير </w:t>
            </w:r>
            <w:r w:rsidRPr="004B3BBB">
              <w:rPr>
                <w:rFonts w:cs="Times New Roman" w:hint="cs"/>
                <w:color w:val="000000"/>
                <w:sz w:val="24"/>
                <w:szCs w:val="24"/>
                <w:rtl/>
              </w:rPr>
              <w:t>التشريعات</w:t>
            </w:r>
            <w:r w:rsidRPr="004B3BBB">
              <w:rPr>
                <w:rFonts w:cs="Times New Roman"/>
                <w:color w:val="000000"/>
                <w:sz w:val="24"/>
                <w:szCs w:val="24"/>
                <w:rtl/>
              </w:rPr>
              <w:t xml:space="preserve"> والسياسات وليس بعد الانتهاء منها.، وهذا من شأنه تمكين المجتمع المدني من المساهمة في تطوير الأولويات الوطنية.</w:t>
            </w:r>
            <w:r w:rsidRPr="004B3BBB">
              <w:rPr>
                <w:rFonts w:cs="Times New Roman"/>
                <w:color w:val="000000"/>
                <w:sz w:val="24"/>
                <w:szCs w:val="24"/>
                <w:rtl/>
              </w:rPr>
              <w:br/>
              <w:t xml:space="preserve">كذلك نأمل في المركز تضمين أية تعديلات ستجري على قانوني الجمعيات والشركات موادا تعزز من استقلالية منظمات المجتمع المدني ، متربطا ذلك بمواد تعزز تطبيق معايير الحوكمة بكافة عناصرها.  </w:t>
            </w:r>
            <w:r w:rsidRPr="004B3BBB">
              <w:rPr>
                <w:rFonts w:cs="Times New Roman"/>
                <w:color w:val="000000"/>
                <w:sz w:val="24"/>
                <w:szCs w:val="24"/>
                <w:rtl/>
              </w:rPr>
              <w:br/>
            </w:r>
            <w:r w:rsidRPr="004B3BBB">
              <w:rPr>
                <w:rFonts w:cs="Times New Roman"/>
                <w:color w:val="000000"/>
                <w:sz w:val="24"/>
                <w:szCs w:val="24"/>
                <w:rtl/>
              </w:rPr>
              <w:lastRenderedPageBreak/>
              <w:t>ونأمل أيضا اعتماد مبدأ الرقابة البعدية على عمل منظمات المجتمع المدني بديلات عن معايير وشروط الرقابة القبلية على التمويل والأنشطة، والتي قيدت عمل منظمات المجتمع المدني وحدت من فاعليته.</w:t>
            </w:r>
          </w:p>
          <w:p w14:paraId="7C58ABB1" w14:textId="45358941" w:rsidR="002A3F18" w:rsidRPr="00D3651D" w:rsidRDefault="002A3F18" w:rsidP="00482EE2">
            <w:pPr>
              <w:bidi/>
              <w:ind w:left="111" w:hanging="111"/>
              <w:jc w:val="both"/>
              <w:rPr>
                <w:color w:val="000000"/>
                <w:sz w:val="24"/>
                <w:szCs w:val="24"/>
                <w:rtl/>
              </w:rPr>
            </w:pPr>
          </w:p>
        </w:tc>
        <w:tc>
          <w:tcPr>
            <w:tcW w:w="4590" w:type="dxa"/>
            <w:shd w:val="clear" w:color="auto" w:fill="F2F2F2"/>
            <w:tcMar>
              <w:top w:w="0" w:type="dxa"/>
              <w:left w:w="108" w:type="dxa"/>
              <w:bottom w:w="0" w:type="dxa"/>
              <w:right w:w="108" w:type="dxa"/>
            </w:tcMar>
          </w:tcPr>
          <w:p w14:paraId="4CFCA2D6" w14:textId="28EE9105" w:rsidR="002A3F18" w:rsidRPr="00D3651D" w:rsidRDefault="00905C29" w:rsidP="003C01D5">
            <w:pPr>
              <w:bidi/>
              <w:jc w:val="both"/>
              <w:rPr>
                <w:color w:val="000000"/>
                <w:sz w:val="24"/>
                <w:szCs w:val="24"/>
              </w:rPr>
            </w:pPr>
            <w:r>
              <w:rPr>
                <w:rFonts w:cs="Times New Roman" w:hint="cs"/>
                <w:color w:val="000000"/>
                <w:sz w:val="24"/>
                <w:szCs w:val="24"/>
                <w:rtl/>
              </w:rPr>
              <w:lastRenderedPageBreak/>
              <w:t xml:space="preserve">الرقابة </w:t>
            </w:r>
            <w:r>
              <w:rPr>
                <w:rFonts w:hint="cs"/>
                <w:color w:val="000000"/>
                <w:sz w:val="24"/>
                <w:szCs w:val="24"/>
                <w:rtl/>
              </w:rPr>
              <w:t xml:space="preserve">( </w:t>
            </w:r>
            <w:r>
              <w:rPr>
                <w:rFonts w:cs="Times New Roman" w:hint="cs"/>
                <w:color w:val="000000"/>
                <w:sz w:val="24"/>
                <w:szCs w:val="24"/>
                <w:rtl/>
              </w:rPr>
              <w:t xml:space="preserve">القبلية </w:t>
            </w:r>
            <w:r>
              <w:rPr>
                <w:rFonts w:hint="cs"/>
                <w:color w:val="000000"/>
                <w:sz w:val="24"/>
                <w:szCs w:val="24"/>
                <w:rtl/>
              </w:rPr>
              <w:t xml:space="preserve">) </w:t>
            </w:r>
            <w:r>
              <w:rPr>
                <w:rFonts w:cs="Times New Roman" w:hint="cs"/>
                <w:color w:val="000000"/>
                <w:sz w:val="24"/>
                <w:szCs w:val="24"/>
                <w:rtl/>
              </w:rPr>
              <w:t>كما في التعليق هي متطلب تشريعي و وجد لحماية مؤسسات المجتمع المدني من استغلالها في موضوع غسل الأموال وتمويل الإرهاب</w:t>
            </w:r>
            <w:r w:rsidR="006167C9">
              <w:rPr>
                <w:rFonts w:hint="cs"/>
                <w:color w:val="000000"/>
                <w:sz w:val="24"/>
                <w:szCs w:val="24"/>
                <w:rtl/>
              </w:rPr>
              <w:t xml:space="preserve">. </w:t>
            </w:r>
            <w:r w:rsidR="006167C9">
              <w:rPr>
                <w:rFonts w:cs="Times New Roman" w:hint="cs"/>
                <w:color w:val="000000"/>
                <w:sz w:val="24"/>
                <w:szCs w:val="24"/>
                <w:rtl/>
              </w:rPr>
              <w:t>تقوم الحكومة بشكل دائم ومستمر بعرض التشريعات المنوي إصدارها أو تعديلها للمشورة العامة فعلى سبيل المثال لا الحصر فإن قانون الجمعيات المنوي تعديله تم طرحه للمشورة العامة وتم عقد عدة جلسات تحاورية ونقاشية حول نصوصه</w:t>
            </w:r>
            <w:r w:rsidR="006167C9">
              <w:rPr>
                <w:rFonts w:hint="cs"/>
                <w:color w:val="000000"/>
                <w:sz w:val="24"/>
                <w:szCs w:val="24"/>
                <w:rtl/>
              </w:rPr>
              <w:t xml:space="preserve">. </w:t>
            </w:r>
          </w:p>
        </w:tc>
      </w:tr>
      <w:tr w:rsidR="002A3F18" w:rsidRPr="00D3651D" w14:paraId="504AA351" w14:textId="77777777" w:rsidTr="002A3F18">
        <w:trPr>
          <w:trHeight w:val="620"/>
        </w:trPr>
        <w:tc>
          <w:tcPr>
            <w:tcW w:w="670" w:type="dxa"/>
            <w:tcMar>
              <w:top w:w="0" w:type="dxa"/>
              <w:left w:w="108" w:type="dxa"/>
              <w:bottom w:w="0" w:type="dxa"/>
              <w:right w:w="108" w:type="dxa"/>
            </w:tcMar>
            <w:hideMark/>
          </w:tcPr>
          <w:p w14:paraId="781544C4" w14:textId="27732F20" w:rsidR="002A3F18" w:rsidRPr="00D3651D" w:rsidRDefault="002A3F18" w:rsidP="00791A9D">
            <w:pPr>
              <w:bidi/>
              <w:ind w:left="360" w:hanging="360"/>
              <w:jc w:val="center"/>
              <w:rPr>
                <w:color w:val="000000"/>
                <w:sz w:val="24"/>
                <w:szCs w:val="24"/>
                <w:rtl/>
              </w:rPr>
            </w:pPr>
            <w:r>
              <w:rPr>
                <w:rFonts w:hint="cs"/>
                <w:color w:val="000000"/>
                <w:sz w:val="24"/>
                <w:szCs w:val="24"/>
                <w:rtl/>
              </w:rPr>
              <w:lastRenderedPageBreak/>
              <w:t>5</w:t>
            </w:r>
            <w:r w:rsidRPr="00D3651D">
              <w:rPr>
                <w:color w:val="000000"/>
                <w:sz w:val="24"/>
                <w:szCs w:val="24"/>
                <w:rtl/>
              </w:rPr>
              <w:t>.</w:t>
            </w:r>
          </w:p>
        </w:tc>
        <w:tc>
          <w:tcPr>
            <w:tcW w:w="4208" w:type="dxa"/>
            <w:tcMar>
              <w:top w:w="0" w:type="dxa"/>
              <w:left w:w="108" w:type="dxa"/>
              <w:bottom w:w="0" w:type="dxa"/>
              <w:right w:w="108" w:type="dxa"/>
            </w:tcMar>
          </w:tcPr>
          <w:p w14:paraId="27503478" w14:textId="7421C551" w:rsidR="002A3F18" w:rsidRPr="00A232FB" w:rsidRDefault="002A3F18" w:rsidP="00A232FB">
            <w:pPr>
              <w:bidi/>
              <w:jc w:val="both"/>
              <w:rPr>
                <w:rFonts w:cs="Times New Roman"/>
                <w:color w:val="000000"/>
                <w:sz w:val="24"/>
                <w:szCs w:val="24"/>
              </w:rPr>
            </w:pPr>
            <w:r w:rsidRPr="004B3BBB">
              <w:rPr>
                <w:rFonts w:cs="Times New Roman"/>
                <w:color w:val="000000"/>
                <w:sz w:val="24"/>
                <w:szCs w:val="24"/>
                <w:rtl/>
              </w:rPr>
              <w:t>بالنسبة للتحدي الأول المذكور في ورقة الاستراتيجية، نشير إلى أن ضعف التواصل يتعلق أيضاً بعدم الاعتراف الفعلي  بدور مؤسسات المجتمع المدني. هذا الاعتراف يجب أن ينعكس واقعياً على التعامل مع هذه المؤسسات.</w:t>
            </w:r>
            <w:r w:rsidRPr="004B3BBB">
              <w:rPr>
                <w:rFonts w:cs="Times New Roman"/>
                <w:color w:val="000000"/>
                <w:sz w:val="24"/>
                <w:szCs w:val="24"/>
                <w:rtl/>
              </w:rPr>
              <w:br/>
            </w:r>
            <w:r w:rsidRPr="004B3BBB">
              <w:rPr>
                <w:rFonts w:cs="Times New Roman"/>
                <w:color w:val="000000"/>
                <w:sz w:val="24"/>
                <w:szCs w:val="24"/>
                <w:rtl/>
              </w:rPr>
              <w:br/>
              <w:t xml:space="preserve">أما </w:t>
            </w:r>
            <w:r w:rsidRPr="004B3BBB">
              <w:rPr>
                <w:rFonts w:cs="Times New Roman" w:hint="cs"/>
                <w:color w:val="000000"/>
                <w:sz w:val="24"/>
                <w:szCs w:val="24"/>
                <w:rtl/>
              </w:rPr>
              <w:t>بالإشارة</w:t>
            </w:r>
            <w:r w:rsidRPr="004B3BBB">
              <w:rPr>
                <w:rFonts w:cs="Times New Roman"/>
                <w:color w:val="000000"/>
                <w:sz w:val="24"/>
                <w:szCs w:val="24"/>
                <w:rtl/>
              </w:rPr>
              <w:t xml:space="preserve"> إلى التحدي الثاني المذكور في الورقة، فلابد من وجود معايير واضحة وصريحة تتعلق في تحديد ماهية الأولويات الوطنية، بحيث لا </w:t>
            </w:r>
            <w:r>
              <w:rPr>
                <w:rFonts w:cs="Times New Roman" w:hint="cs"/>
                <w:color w:val="000000"/>
                <w:sz w:val="24"/>
                <w:szCs w:val="24"/>
                <w:rtl/>
              </w:rPr>
              <w:t>ي</w:t>
            </w:r>
            <w:r w:rsidRPr="004B3BBB">
              <w:rPr>
                <w:rFonts w:cs="Times New Roman"/>
                <w:color w:val="000000"/>
                <w:sz w:val="24"/>
                <w:szCs w:val="24"/>
                <w:rtl/>
              </w:rPr>
              <w:t xml:space="preserve">جوز أن تكون هذه الأولويات ذريعة  تسمح للوزارات المعنية في التحكم بمؤسسات المجتمع المدني. </w:t>
            </w:r>
            <w:r w:rsidRPr="004B3BBB">
              <w:rPr>
                <w:rFonts w:cs="Times New Roman" w:hint="cs"/>
                <w:color w:val="000000"/>
                <w:sz w:val="24"/>
                <w:szCs w:val="24"/>
                <w:rtl/>
              </w:rPr>
              <w:t>بالإضافة</w:t>
            </w:r>
            <w:r w:rsidRPr="004B3BBB">
              <w:rPr>
                <w:rFonts w:cs="Times New Roman"/>
                <w:color w:val="000000"/>
                <w:sz w:val="24"/>
                <w:szCs w:val="24"/>
                <w:rtl/>
              </w:rPr>
              <w:t xml:space="preserve"> الى ما سبق، من الأفضل أن تكون هذه الأولويات كمية ومحددة وليست انشائية وعامة.</w:t>
            </w:r>
            <w:r w:rsidRPr="004B3BBB">
              <w:rPr>
                <w:rFonts w:cs="Times New Roman"/>
                <w:color w:val="000000"/>
                <w:sz w:val="24"/>
                <w:szCs w:val="24"/>
                <w:rtl/>
              </w:rPr>
              <w:br/>
            </w:r>
            <w:r w:rsidRPr="004B3BBB">
              <w:rPr>
                <w:rFonts w:cs="Times New Roman"/>
                <w:color w:val="000000"/>
                <w:sz w:val="24"/>
                <w:szCs w:val="24"/>
                <w:rtl/>
              </w:rPr>
              <w:br/>
              <w:t xml:space="preserve">بالنسبة الى التحدي الثالث المذكور،  وخصوصاً الجملة التالية "عدم الالتزام بالقرارات الصادرة عن مجلس الوزراء والمتعلقة بالموافقة على الحصول على التمويل الأجنبي." فإننا نجد بأنها عير واقعية، وإن كانت واقعية فلا  نلمس وجود متابعة  لضمان الالتزام في القرارات. </w:t>
            </w:r>
            <w:r w:rsidRPr="004B3BBB">
              <w:rPr>
                <w:rFonts w:cs="Times New Roman"/>
                <w:color w:val="000000"/>
                <w:sz w:val="24"/>
                <w:szCs w:val="24"/>
                <w:rtl/>
              </w:rPr>
              <w:br/>
            </w:r>
            <w:r w:rsidRPr="004B3BBB">
              <w:rPr>
                <w:rFonts w:cs="Times New Roman"/>
                <w:color w:val="000000"/>
                <w:sz w:val="24"/>
                <w:szCs w:val="24"/>
                <w:rtl/>
              </w:rPr>
              <w:br/>
            </w:r>
            <w:r w:rsidRPr="004B3BBB">
              <w:rPr>
                <w:rFonts w:cs="Times New Roman" w:hint="cs"/>
                <w:color w:val="000000"/>
                <w:sz w:val="24"/>
                <w:szCs w:val="24"/>
                <w:rtl/>
              </w:rPr>
              <w:t>بالإضافة</w:t>
            </w:r>
            <w:r w:rsidRPr="004B3BBB">
              <w:rPr>
                <w:rFonts w:cs="Times New Roman"/>
                <w:color w:val="000000"/>
                <w:sz w:val="24"/>
                <w:szCs w:val="24"/>
                <w:rtl/>
              </w:rPr>
              <w:t xml:space="preserve"> الى ما سبق، وبخصوص التحدي الثالث، فنقترح إنشاء منصة الكترونية  لوضع التقارير، بحيث تكون متاحة لجميع الوزارات </w:t>
            </w:r>
            <w:r w:rsidRPr="004B3BBB">
              <w:rPr>
                <w:rFonts w:cs="Times New Roman" w:hint="cs"/>
                <w:color w:val="000000"/>
                <w:sz w:val="24"/>
                <w:szCs w:val="24"/>
                <w:rtl/>
              </w:rPr>
              <w:t>الإشرا</w:t>
            </w:r>
            <w:r>
              <w:rPr>
                <w:rFonts w:cs="Times New Roman" w:hint="cs"/>
                <w:color w:val="000000"/>
                <w:sz w:val="24"/>
                <w:szCs w:val="24"/>
                <w:rtl/>
              </w:rPr>
              <w:t>ف</w:t>
            </w:r>
            <w:r w:rsidRPr="004B3BBB">
              <w:rPr>
                <w:rFonts w:cs="Times New Roman" w:hint="cs"/>
                <w:color w:val="000000"/>
                <w:sz w:val="24"/>
                <w:szCs w:val="24"/>
                <w:rtl/>
              </w:rPr>
              <w:t>ية</w:t>
            </w:r>
            <w:r w:rsidRPr="004B3BBB">
              <w:rPr>
                <w:rFonts w:cs="Times New Roman"/>
                <w:color w:val="000000"/>
                <w:sz w:val="24"/>
                <w:szCs w:val="24"/>
                <w:rtl/>
              </w:rPr>
              <w:t xml:space="preserve"> ونقترح إعداد نماذج للتقارير الادارية، بحيث تكون متضمنة للمعلومات اللازمة التي ترغب الوزارة الاطلاع عليها وتقلل من طول الاجراءات. بمعنى آخر يحب أن يكون هناك آلية محددة ومنشورة لعملية المتابعة، لا بل ويجب أن يتم تحديد معنى ""المتابعة والاشراف".</w:t>
            </w:r>
            <w:r w:rsidRPr="004B3BBB">
              <w:rPr>
                <w:rFonts w:cs="Times New Roman"/>
                <w:color w:val="000000"/>
                <w:sz w:val="24"/>
                <w:szCs w:val="24"/>
                <w:rtl/>
              </w:rPr>
              <w:br/>
            </w:r>
            <w:r w:rsidRPr="004B3BBB">
              <w:rPr>
                <w:rFonts w:cs="Times New Roman"/>
                <w:color w:val="000000"/>
                <w:sz w:val="24"/>
                <w:szCs w:val="24"/>
                <w:rtl/>
              </w:rPr>
              <w:br/>
              <w:t>أما بخصوص التحدي الرابع والأخير ، فنقترح وضع نصوص للحوكمة تكون موجودة بطلب التسجيل.</w:t>
            </w:r>
          </w:p>
          <w:p w14:paraId="62FC03AB" w14:textId="5FC84CDF" w:rsidR="002A3F18" w:rsidRPr="00A232FB" w:rsidRDefault="002A3F18" w:rsidP="00A232FB">
            <w:pPr>
              <w:bidi/>
              <w:jc w:val="both"/>
              <w:rPr>
                <w:rFonts w:cs="Times New Roman"/>
                <w:color w:val="000000"/>
                <w:sz w:val="24"/>
                <w:szCs w:val="24"/>
                <w:rtl/>
              </w:rPr>
            </w:pPr>
          </w:p>
        </w:tc>
        <w:tc>
          <w:tcPr>
            <w:tcW w:w="4590" w:type="dxa"/>
            <w:tcMar>
              <w:top w:w="0" w:type="dxa"/>
              <w:left w:w="108" w:type="dxa"/>
              <w:bottom w:w="0" w:type="dxa"/>
              <w:right w:w="108" w:type="dxa"/>
            </w:tcMar>
          </w:tcPr>
          <w:p w14:paraId="1F43329F" w14:textId="77777777" w:rsidR="002A3F18" w:rsidRDefault="006167C9" w:rsidP="003C01D5">
            <w:pPr>
              <w:bidi/>
              <w:jc w:val="both"/>
              <w:rPr>
                <w:rFonts w:asciiTheme="majorBidi" w:hAnsiTheme="majorBidi" w:cstheme="majorBidi"/>
                <w:color w:val="000000"/>
                <w:sz w:val="24"/>
                <w:szCs w:val="24"/>
                <w:rtl/>
              </w:rPr>
            </w:pPr>
            <w:r>
              <w:rPr>
                <w:rFonts w:asciiTheme="majorBidi" w:hAnsiTheme="majorBidi" w:cstheme="majorBidi" w:hint="cs"/>
                <w:color w:val="000000"/>
                <w:sz w:val="24"/>
                <w:szCs w:val="24"/>
                <w:rtl/>
              </w:rPr>
              <w:t>نحن في دائرة مراقبة الشركات قمنا بإعداد نموذج التقارير الدورية وتم إعتماد النموذج الموحد لطلب التمويل الأجنبي ونرى أنها فكرة جيدة بإيجاد منصة واحدة لتحميل هذه التقارير من قبل الجهات الرقابية ذات العلاقة.</w:t>
            </w:r>
          </w:p>
          <w:p w14:paraId="7DFF8EB9" w14:textId="40771AA2" w:rsidR="000175B5" w:rsidRPr="008C396D" w:rsidRDefault="000175B5" w:rsidP="000175B5">
            <w:pPr>
              <w:bidi/>
              <w:jc w:val="both"/>
              <w:rPr>
                <w:rFonts w:asciiTheme="majorBidi" w:hAnsiTheme="majorBidi" w:cstheme="majorBidi"/>
                <w:color w:val="000000"/>
                <w:sz w:val="24"/>
                <w:szCs w:val="24"/>
                <w:rtl/>
              </w:rPr>
            </w:pPr>
            <w:r>
              <w:rPr>
                <w:rFonts w:asciiTheme="majorBidi" w:hAnsiTheme="majorBidi" w:cstheme="majorBidi" w:hint="cs"/>
                <w:color w:val="000000"/>
                <w:sz w:val="24"/>
                <w:szCs w:val="24"/>
                <w:rtl/>
              </w:rPr>
              <w:t xml:space="preserve">كما </w:t>
            </w:r>
            <w:r w:rsidRPr="008C396D">
              <w:rPr>
                <w:rFonts w:asciiTheme="majorBidi" w:hAnsiTheme="majorBidi" w:cstheme="majorBidi" w:hint="cs"/>
                <w:color w:val="000000"/>
                <w:sz w:val="24"/>
                <w:szCs w:val="24"/>
                <w:rtl/>
              </w:rPr>
              <w:t>اعتمدت دائرة سجل الجمعيات نماذج التقارير المالية والإدارية للجمعيات  بالإضافة الى النماذج الموحدة للتمويل الاجنبي .</w:t>
            </w:r>
          </w:p>
          <w:p w14:paraId="6FF9CA90" w14:textId="77777777" w:rsidR="006167C9" w:rsidRDefault="006167C9" w:rsidP="006167C9">
            <w:pPr>
              <w:bidi/>
              <w:jc w:val="both"/>
              <w:rPr>
                <w:rFonts w:asciiTheme="majorBidi" w:hAnsiTheme="majorBidi" w:cstheme="majorBidi"/>
                <w:color w:val="000000"/>
                <w:sz w:val="24"/>
                <w:szCs w:val="24"/>
                <w:rtl/>
              </w:rPr>
            </w:pPr>
          </w:p>
          <w:p w14:paraId="4CA77BF1" w14:textId="4BD78267" w:rsidR="006167C9" w:rsidRPr="005843B7" w:rsidRDefault="006167C9" w:rsidP="006167C9">
            <w:pPr>
              <w:bidi/>
              <w:jc w:val="both"/>
              <w:rPr>
                <w:rFonts w:asciiTheme="majorBidi" w:hAnsiTheme="majorBidi" w:cstheme="majorBidi"/>
                <w:color w:val="000000"/>
                <w:sz w:val="24"/>
                <w:szCs w:val="24"/>
                <w:rtl/>
              </w:rPr>
            </w:pPr>
            <w:r>
              <w:rPr>
                <w:rFonts w:asciiTheme="majorBidi" w:hAnsiTheme="majorBidi" w:cstheme="majorBidi" w:hint="cs"/>
                <w:color w:val="000000"/>
                <w:sz w:val="24"/>
                <w:szCs w:val="24"/>
                <w:rtl/>
              </w:rPr>
              <w:t>حيث تم إصدار دليل حوكمة مؤسسات المجتمع ليكون مرجع لتمكين هذه المؤسسات من تطبيق قواعد الحوكمة وفق أفضل الممارسات العالمية مما يساعدها على الاستمرار واستدامة تنفيذها لغاياتها.</w:t>
            </w:r>
          </w:p>
        </w:tc>
      </w:tr>
      <w:tr w:rsidR="002A3F18" w:rsidRPr="00D3651D" w14:paraId="7716D2D8" w14:textId="77777777" w:rsidTr="002A3F18">
        <w:trPr>
          <w:trHeight w:val="620"/>
        </w:trPr>
        <w:tc>
          <w:tcPr>
            <w:tcW w:w="670" w:type="dxa"/>
            <w:tcBorders>
              <w:bottom w:val="single" w:sz="8" w:space="0" w:color="BFBFBF"/>
            </w:tcBorders>
            <w:tcMar>
              <w:top w:w="0" w:type="dxa"/>
              <w:left w:w="108" w:type="dxa"/>
              <w:bottom w:w="0" w:type="dxa"/>
              <w:right w:w="108" w:type="dxa"/>
            </w:tcMar>
          </w:tcPr>
          <w:p w14:paraId="04A0C560" w14:textId="46AF2A21" w:rsidR="002A3F18" w:rsidRPr="00D3651D" w:rsidRDefault="002A3F18" w:rsidP="00791A9D">
            <w:pPr>
              <w:bidi/>
              <w:ind w:left="360" w:hanging="360"/>
              <w:jc w:val="center"/>
              <w:rPr>
                <w:color w:val="000000"/>
                <w:sz w:val="24"/>
                <w:szCs w:val="24"/>
                <w:rtl/>
              </w:rPr>
            </w:pPr>
            <w:r>
              <w:rPr>
                <w:rFonts w:hint="cs"/>
                <w:color w:val="000000"/>
                <w:sz w:val="24"/>
                <w:szCs w:val="24"/>
                <w:rtl/>
              </w:rPr>
              <w:lastRenderedPageBreak/>
              <w:t>6</w:t>
            </w:r>
            <w:r w:rsidRPr="00D3651D">
              <w:rPr>
                <w:rFonts w:hint="cs"/>
                <w:color w:val="000000"/>
                <w:sz w:val="24"/>
                <w:szCs w:val="24"/>
                <w:rtl/>
              </w:rPr>
              <w:t>.</w:t>
            </w:r>
          </w:p>
        </w:tc>
        <w:tc>
          <w:tcPr>
            <w:tcW w:w="4208" w:type="dxa"/>
            <w:tcMar>
              <w:top w:w="0" w:type="dxa"/>
              <w:left w:w="108" w:type="dxa"/>
              <w:bottom w:w="0" w:type="dxa"/>
              <w:right w:w="108" w:type="dxa"/>
            </w:tcMar>
          </w:tcPr>
          <w:p w14:paraId="3E8F9727" w14:textId="21FF99B2" w:rsidR="002A3F18" w:rsidRPr="00BA60F3" w:rsidRDefault="002A3F18" w:rsidP="008C396D">
            <w:pPr>
              <w:bidi/>
              <w:jc w:val="both"/>
              <w:rPr>
                <w:rFonts w:cs="Times New Roman"/>
                <w:color w:val="000000"/>
                <w:sz w:val="24"/>
                <w:szCs w:val="24"/>
              </w:rPr>
            </w:pPr>
            <w:r w:rsidRPr="004B3BBB">
              <w:rPr>
                <w:rFonts w:cs="Times New Roman"/>
                <w:color w:val="000000"/>
                <w:sz w:val="24"/>
                <w:szCs w:val="24"/>
                <w:rtl/>
              </w:rPr>
              <w:t>يجب أن يكون هناك شراكة مع الجمعيات الخيرية ودعم مشاريعها التنموية التي تساهم في الحد من انتشار الفقر والبطالة</w:t>
            </w:r>
            <w:r w:rsidRPr="00BA60F3">
              <w:rPr>
                <w:rFonts w:cs="Times New Roman" w:hint="cs"/>
                <w:color w:val="000000"/>
                <w:sz w:val="24"/>
                <w:szCs w:val="24"/>
                <w:rtl/>
              </w:rPr>
              <w:t xml:space="preserve"> </w:t>
            </w:r>
            <w:r w:rsidRPr="004B3BBB">
              <w:rPr>
                <w:rFonts w:cs="Times New Roman"/>
                <w:color w:val="000000"/>
                <w:sz w:val="24"/>
                <w:szCs w:val="24"/>
                <w:rtl/>
              </w:rPr>
              <w:t xml:space="preserve">أو فكرة برنامج خاص للجمعيات </w:t>
            </w:r>
            <w:r w:rsidR="008C396D">
              <w:rPr>
                <w:rFonts w:cs="Times New Roman" w:hint="cs"/>
                <w:color w:val="000000"/>
                <w:sz w:val="24"/>
                <w:szCs w:val="24"/>
                <w:rtl/>
              </w:rPr>
              <w:t>ك</w:t>
            </w:r>
            <w:r w:rsidRPr="004B3BBB">
              <w:rPr>
                <w:rFonts w:cs="Times New Roman"/>
                <w:color w:val="000000"/>
                <w:sz w:val="24"/>
                <w:szCs w:val="24"/>
                <w:rtl/>
              </w:rPr>
              <w:t>صندوق تنموية</w:t>
            </w:r>
          </w:p>
          <w:p w14:paraId="26C0BA02" w14:textId="26450563" w:rsidR="002A3F18" w:rsidRPr="00D82936" w:rsidRDefault="002A3F18" w:rsidP="00BA60F3">
            <w:pPr>
              <w:bidi/>
              <w:jc w:val="both"/>
              <w:rPr>
                <w:rFonts w:cs="Times New Roman"/>
                <w:color w:val="000000"/>
                <w:sz w:val="24"/>
                <w:szCs w:val="24"/>
                <w:rtl/>
              </w:rPr>
            </w:pPr>
          </w:p>
        </w:tc>
        <w:tc>
          <w:tcPr>
            <w:tcW w:w="4590" w:type="dxa"/>
            <w:tcMar>
              <w:top w:w="0" w:type="dxa"/>
              <w:left w:w="108" w:type="dxa"/>
              <w:bottom w:w="0" w:type="dxa"/>
              <w:right w:w="108" w:type="dxa"/>
            </w:tcMar>
          </w:tcPr>
          <w:p w14:paraId="5F486350" w14:textId="7B8EEFE2" w:rsidR="002A3F18" w:rsidRPr="00532887" w:rsidRDefault="008C396D" w:rsidP="008C396D">
            <w:pPr>
              <w:bidi/>
              <w:jc w:val="both"/>
              <w:rPr>
                <w:rFonts w:cs="Times New Roman"/>
                <w:color w:val="000000"/>
                <w:sz w:val="24"/>
                <w:szCs w:val="24"/>
                <w:rtl/>
              </w:rPr>
            </w:pPr>
            <w:r>
              <w:rPr>
                <w:rFonts w:cs="Times New Roman" w:hint="cs"/>
                <w:color w:val="000000"/>
                <w:sz w:val="24"/>
                <w:szCs w:val="24"/>
                <w:rtl/>
              </w:rPr>
              <w:t>تم تسجيل الملاحظة</w:t>
            </w:r>
          </w:p>
        </w:tc>
      </w:tr>
    </w:tbl>
    <w:p w14:paraId="763D343B" w14:textId="77777777" w:rsidR="00F101A0" w:rsidRDefault="00F101A0" w:rsidP="000B7CCD">
      <w:pPr>
        <w:bidi/>
        <w:spacing w:line="240" w:lineRule="auto"/>
        <w:jc w:val="both"/>
        <w:rPr>
          <w:sz w:val="28"/>
          <w:szCs w:val="28"/>
        </w:rPr>
      </w:pPr>
    </w:p>
    <w:sectPr w:rsidR="00F101A0">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48C01" w14:textId="77777777" w:rsidR="00A02BA2" w:rsidRDefault="00A02BA2">
      <w:pPr>
        <w:spacing w:after="0" w:line="240" w:lineRule="auto"/>
      </w:pPr>
      <w:r>
        <w:separator/>
      </w:r>
    </w:p>
  </w:endnote>
  <w:endnote w:type="continuationSeparator" w:id="0">
    <w:p w14:paraId="2F7B2724" w14:textId="77777777" w:rsidR="00A02BA2" w:rsidRDefault="00A02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40DB3" w14:textId="77777777" w:rsidR="00F101A0" w:rsidRDefault="008531A4">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C396D">
      <w:rPr>
        <w:noProof/>
        <w:color w:val="000000"/>
      </w:rPr>
      <w:t>2</w:t>
    </w:r>
    <w:r>
      <w:rPr>
        <w:color w:val="000000"/>
      </w:rPr>
      <w:fldChar w:fldCharType="end"/>
    </w:r>
  </w:p>
  <w:p w14:paraId="185E5DED" w14:textId="77777777" w:rsidR="00F101A0" w:rsidRDefault="00F101A0">
    <w:pPr>
      <w:pBdr>
        <w:top w:val="nil"/>
        <w:left w:val="nil"/>
        <w:bottom w:val="nil"/>
        <w:right w:val="nil"/>
        <w:between w:val="nil"/>
      </w:pBdr>
      <w:tabs>
        <w:tab w:val="center" w:pos="4320"/>
        <w:tab w:val="right" w:pos="864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08E21" w14:textId="77777777" w:rsidR="00A02BA2" w:rsidRDefault="00A02BA2">
      <w:pPr>
        <w:spacing w:after="0" w:line="240" w:lineRule="auto"/>
      </w:pPr>
      <w:r>
        <w:separator/>
      </w:r>
    </w:p>
  </w:footnote>
  <w:footnote w:type="continuationSeparator" w:id="0">
    <w:p w14:paraId="7B3FCC54" w14:textId="77777777" w:rsidR="00A02BA2" w:rsidRDefault="00A02B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0454"/>
    <w:multiLevelType w:val="multilevel"/>
    <w:tmpl w:val="5AB41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75BFF"/>
    <w:multiLevelType w:val="hybridMultilevel"/>
    <w:tmpl w:val="3E6C3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802CEC"/>
    <w:multiLevelType w:val="multilevel"/>
    <w:tmpl w:val="31806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863FDE"/>
    <w:multiLevelType w:val="hybridMultilevel"/>
    <w:tmpl w:val="2E223786"/>
    <w:lvl w:ilvl="0" w:tplc="0CEE45E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C3145D"/>
    <w:multiLevelType w:val="hybridMultilevel"/>
    <w:tmpl w:val="E4F2B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4777121"/>
    <w:multiLevelType w:val="hybridMultilevel"/>
    <w:tmpl w:val="2E223786"/>
    <w:lvl w:ilvl="0" w:tplc="0CEE45E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304D34"/>
    <w:multiLevelType w:val="hybridMultilevel"/>
    <w:tmpl w:val="FCC23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A673E39"/>
    <w:multiLevelType w:val="multilevel"/>
    <w:tmpl w:val="7F706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A805C3B"/>
    <w:multiLevelType w:val="multilevel"/>
    <w:tmpl w:val="F514BC62"/>
    <w:lvl w:ilvl="0">
      <w:start w:val="1"/>
      <w:numFmt w:val="decimal"/>
      <w:lvlText w:val="%1."/>
      <w:lvlJc w:val="left"/>
      <w:pPr>
        <w:ind w:left="360"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9">
    <w:nsid w:val="645B48D0"/>
    <w:multiLevelType w:val="hybridMultilevel"/>
    <w:tmpl w:val="284E9B5A"/>
    <w:lvl w:ilvl="0" w:tplc="13A2948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096DA0"/>
    <w:multiLevelType w:val="hybridMultilevel"/>
    <w:tmpl w:val="00DAF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E1607A"/>
    <w:multiLevelType w:val="hybridMultilevel"/>
    <w:tmpl w:val="0AB870CC"/>
    <w:lvl w:ilvl="0" w:tplc="DA8259F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0"/>
  </w:num>
  <w:num w:numId="4">
    <w:abstractNumId w:val="3"/>
  </w:num>
  <w:num w:numId="5">
    <w:abstractNumId w:val="11"/>
  </w:num>
  <w:num w:numId="6">
    <w:abstractNumId w:val="9"/>
  </w:num>
  <w:num w:numId="7">
    <w:abstractNumId w:val="5"/>
  </w:num>
  <w:num w:numId="8">
    <w:abstractNumId w:val="2"/>
  </w:num>
  <w:num w:numId="9">
    <w:abstractNumId w:val="0"/>
  </w:num>
  <w:num w:numId="10">
    <w:abstractNumId w:val="6"/>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UwNjA3NjWyNDIzszRX0lEKTi0uzszPAykwrQUAqrIYJSwAAAA="/>
  </w:docVars>
  <w:rsids>
    <w:rsidRoot w:val="00F101A0"/>
    <w:rsid w:val="000046BE"/>
    <w:rsid w:val="0001311C"/>
    <w:rsid w:val="000175B5"/>
    <w:rsid w:val="00017C4B"/>
    <w:rsid w:val="00020398"/>
    <w:rsid w:val="000442B9"/>
    <w:rsid w:val="00044F94"/>
    <w:rsid w:val="000547CD"/>
    <w:rsid w:val="0005526C"/>
    <w:rsid w:val="0005551F"/>
    <w:rsid w:val="000609B9"/>
    <w:rsid w:val="00075959"/>
    <w:rsid w:val="00075D10"/>
    <w:rsid w:val="000908C6"/>
    <w:rsid w:val="000A3B57"/>
    <w:rsid w:val="000B0C0C"/>
    <w:rsid w:val="000B1786"/>
    <w:rsid w:val="000B25F5"/>
    <w:rsid w:val="000B2B76"/>
    <w:rsid w:val="000B3749"/>
    <w:rsid w:val="000B3C39"/>
    <w:rsid w:val="000B7CCD"/>
    <w:rsid w:val="000C58E8"/>
    <w:rsid w:val="000C6CE0"/>
    <w:rsid w:val="000C6ECB"/>
    <w:rsid w:val="000E3933"/>
    <w:rsid w:val="000F2691"/>
    <w:rsid w:val="00104CA6"/>
    <w:rsid w:val="00114A38"/>
    <w:rsid w:val="00151F30"/>
    <w:rsid w:val="001721F5"/>
    <w:rsid w:val="00181668"/>
    <w:rsid w:val="00191E55"/>
    <w:rsid w:val="00193BB4"/>
    <w:rsid w:val="00195E03"/>
    <w:rsid w:val="001A5519"/>
    <w:rsid w:val="001B05BC"/>
    <w:rsid w:val="001B7189"/>
    <w:rsid w:val="001D0935"/>
    <w:rsid w:val="001E3157"/>
    <w:rsid w:val="00200C17"/>
    <w:rsid w:val="00201567"/>
    <w:rsid w:val="00205C1A"/>
    <w:rsid w:val="00213F3B"/>
    <w:rsid w:val="00215CD1"/>
    <w:rsid w:val="00215D95"/>
    <w:rsid w:val="002161C1"/>
    <w:rsid w:val="00224A2E"/>
    <w:rsid w:val="0023400A"/>
    <w:rsid w:val="002466F0"/>
    <w:rsid w:val="002505D2"/>
    <w:rsid w:val="00271FBD"/>
    <w:rsid w:val="002772CA"/>
    <w:rsid w:val="002873C3"/>
    <w:rsid w:val="002A3F18"/>
    <w:rsid w:val="002A5289"/>
    <w:rsid w:val="002B189B"/>
    <w:rsid w:val="002E6493"/>
    <w:rsid w:val="002F3572"/>
    <w:rsid w:val="002F52BD"/>
    <w:rsid w:val="00305C57"/>
    <w:rsid w:val="003219B6"/>
    <w:rsid w:val="003249D1"/>
    <w:rsid w:val="0034153C"/>
    <w:rsid w:val="00354FD3"/>
    <w:rsid w:val="00366196"/>
    <w:rsid w:val="0037207B"/>
    <w:rsid w:val="0037316D"/>
    <w:rsid w:val="00375BF3"/>
    <w:rsid w:val="003926D1"/>
    <w:rsid w:val="003B67FE"/>
    <w:rsid w:val="003B6AC3"/>
    <w:rsid w:val="003C01D5"/>
    <w:rsid w:val="003F0A6E"/>
    <w:rsid w:val="003F45EE"/>
    <w:rsid w:val="0040654E"/>
    <w:rsid w:val="00415CD2"/>
    <w:rsid w:val="0043650F"/>
    <w:rsid w:val="00447E7C"/>
    <w:rsid w:val="00457718"/>
    <w:rsid w:val="004600C2"/>
    <w:rsid w:val="004674D1"/>
    <w:rsid w:val="004739AE"/>
    <w:rsid w:val="00475341"/>
    <w:rsid w:val="004768FF"/>
    <w:rsid w:val="00482EE2"/>
    <w:rsid w:val="00487E5E"/>
    <w:rsid w:val="0049252C"/>
    <w:rsid w:val="004F0624"/>
    <w:rsid w:val="00506430"/>
    <w:rsid w:val="005164A9"/>
    <w:rsid w:val="00521962"/>
    <w:rsid w:val="00532887"/>
    <w:rsid w:val="00545783"/>
    <w:rsid w:val="00562E45"/>
    <w:rsid w:val="00564297"/>
    <w:rsid w:val="00577C54"/>
    <w:rsid w:val="005843B7"/>
    <w:rsid w:val="00585B31"/>
    <w:rsid w:val="00587BD9"/>
    <w:rsid w:val="005B66D2"/>
    <w:rsid w:val="005C1BF1"/>
    <w:rsid w:val="005C5B19"/>
    <w:rsid w:val="005D4C7C"/>
    <w:rsid w:val="005E438F"/>
    <w:rsid w:val="005E744F"/>
    <w:rsid w:val="005F493E"/>
    <w:rsid w:val="005F637A"/>
    <w:rsid w:val="006167C9"/>
    <w:rsid w:val="00631B9C"/>
    <w:rsid w:val="006332AF"/>
    <w:rsid w:val="006375F7"/>
    <w:rsid w:val="00644B2F"/>
    <w:rsid w:val="00657AEE"/>
    <w:rsid w:val="00672F0B"/>
    <w:rsid w:val="00681312"/>
    <w:rsid w:val="006A278B"/>
    <w:rsid w:val="006A49CA"/>
    <w:rsid w:val="006A5A09"/>
    <w:rsid w:val="006A5E4E"/>
    <w:rsid w:val="006B7BF1"/>
    <w:rsid w:val="006D6F03"/>
    <w:rsid w:val="006E120D"/>
    <w:rsid w:val="006F4F66"/>
    <w:rsid w:val="006F56AE"/>
    <w:rsid w:val="00713C79"/>
    <w:rsid w:val="007140DD"/>
    <w:rsid w:val="007141DA"/>
    <w:rsid w:val="00724720"/>
    <w:rsid w:val="00751D3C"/>
    <w:rsid w:val="0078354F"/>
    <w:rsid w:val="0078598F"/>
    <w:rsid w:val="00791A9D"/>
    <w:rsid w:val="007A0CB9"/>
    <w:rsid w:val="007A32BA"/>
    <w:rsid w:val="007D2E4E"/>
    <w:rsid w:val="007D3A02"/>
    <w:rsid w:val="007D3E2F"/>
    <w:rsid w:val="007E036C"/>
    <w:rsid w:val="008531A4"/>
    <w:rsid w:val="00855F04"/>
    <w:rsid w:val="0087004F"/>
    <w:rsid w:val="008749D5"/>
    <w:rsid w:val="00875901"/>
    <w:rsid w:val="00884C07"/>
    <w:rsid w:val="00891204"/>
    <w:rsid w:val="0089319B"/>
    <w:rsid w:val="008964AC"/>
    <w:rsid w:val="008C396D"/>
    <w:rsid w:val="008D5F46"/>
    <w:rsid w:val="008D73D6"/>
    <w:rsid w:val="00905C29"/>
    <w:rsid w:val="009120C0"/>
    <w:rsid w:val="00956A0B"/>
    <w:rsid w:val="00965706"/>
    <w:rsid w:val="0097169C"/>
    <w:rsid w:val="00972E94"/>
    <w:rsid w:val="00973AFB"/>
    <w:rsid w:val="00975983"/>
    <w:rsid w:val="009B0046"/>
    <w:rsid w:val="00A008F5"/>
    <w:rsid w:val="00A02BA2"/>
    <w:rsid w:val="00A047B2"/>
    <w:rsid w:val="00A232FB"/>
    <w:rsid w:val="00A237D8"/>
    <w:rsid w:val="00A2564F"/>
    <w:rsid w:val="00A26A60"/>
    <w:rsid w:val="00A64874"/>
    <w:rsid w:val="00A70B80"/>
    <w:rsid w:val="00A72363"/>
    <w:rsid w:val="00A81EAB"/>
    <w:rsid w:val="00A85B17"/>
    <w:rsid w:val="00A96C57"/>
    <w:rsid w:val="00AC29C5"/>
    <w:rsid w:val="00AE63C5"/>
    <w:rsid w:val="00AF3E6E"/>
    <w:rsid w:val="00B13363"/>
    <w:rsid w:val="00B25ED8"/>
    <w:rsid w:val="00B32AE4"/>
    <w:rsid w:val="00B40A96"/>
    <w:rsid w:val="00B5767D"/>
    <w:rsid w:val="00B57CB4"/>
    <w:rsid w:val="00B90335"/>
    <w:rsid w:val="00B9048C"/>
    <w:rsid w:val="00BA60F3"/>
    <w:rsid w:val="00BB2872"/>
    <w:rsid w:val="00BB38AE"/>
    <w:rsid w:val="00BB5324"/>
    <w:rsid w:val="00BC3D29"/>
    <w:rsid w:val="00BE00C3"/>
    <w:rsid w:val="00C11177"/>
    <w:rsid w:val="00C1174E"/>
    <w:rsid w:val="00C11E09"/>
    <w:rsid w:val="00C30460"/>
    <w:rsid w:val="00C34D27"/>
    <w:rsid w:val="00C43931"/>
    <w:rsid w:val="00C43DB9"/>
    <w:rsid w:val="00C54962"/>
    <w:rsid w:val="00C610D7"/>
    <w:rsid w:val="00C81D6C"/>
    <w:rsid w:val="00CA2061"/>
    <w:rsid w:val="00CA7DD9"/>
    <w:rsid w:val="00CB7708"/>
    <w:rsid w:val="00CF2BBE"/>
    <w:rsid w:val="00D04444"/>
    <w:rsid w:val="00D3651D"/>
    <w:rsid w:val="00D37836"/>
    <w:rsid w:val="00D44610"/>
    <w:rsid w:val="00D458DD"/>
    <w:rsid w:val="00D46050"/>
    <w:rsid w:val="00D4629E"/>
    <w:rsid w:val="00D51D2A"/>
    <w:rsid w:val="00D60D6D"/>
    <w:rsid w:val="00D77317"/>
    <w:rsid w:val="00D82936"/>
    <w:rsid w:val="00D96090"/>
    <w:rsid w:val="00DD2371"/>
    <w:rsid w:val="00DD6165"/>
    <w:rsid w:val="00DE50C8"/>
    <w:rsid w:val="00DF23E5"/>
    <w:rsid w:val="00DF64FA"/>
    <w:rsid w:val="00E35074"/>
    <w:rsid w:val="00E507A1"/>
    <w:rsid w:val="00E5156A"/>
    <w:rsid w:val="00E808A2"/>
    <w:rsid w:val="00E83643"/>
    <w:rsid w:val="00EA2210"/>
    <w:rsid w:val="00EB3C7D"/>
    <w:rsid w:val="00EC6CEF"/>
    <w:rsid w:val="00ED0494"/>
    <w:rsid w:val="00EE10EF"/>
    <w:rsid w:val="00EE2207"/>
    <w:rsid w:val="00EF59F3"/>
    <w:rsid w:val="00F03022"/>
    <w:rsid w:val="00F07ADB"/>
    <w:rsid w:val="00F101A0"/>
    <w:rsid w:val="00F11093"/>
    <w:rsid w:val="00F16A85"/>
    <w:rsid w:val="00F32237"/>
    <w:rsid w:val="00F627D4"/>
    <w:rsid w:val="00F62BB6"/>
    <w:rsid w:val="00F732DE"/>
    <w:rsid w:val="00F74924"/>
    <w:rsid w:val="00F82838"/>
    <w:rsid w:val="00FA6D32"/>
    <w:rsid w:val="00FC22B3"/>
    <w:rsid w:val="00FC7BAF"/>
    <w:rsid w:val="00FD236A"/>
    <w:rsid w:val="00FD2A01"/>
    <w:rsid w:val="00FF29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B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A1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883A1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83A16"/>
    <w:pPr>
      <w:ind w:left="720"/>
      <w:contextualSpacing/>
    </w:pPr>
  </w:style>
  <w:style w:type="table" w:styleId="TableGrid">
    <w:name w:val="Table Grid"/>
    <w:basedOn w:val="TableNormal"/>
    <w:uiPriority w:val="59"/>
    <w:rsid w:val="00883A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83A16"/>
    <w:rPr>
      <w:color w:val="0000FF" w:themeColor="hyperlink"/>
      <w:u w:val="single"/>
    </w:rPr>
  </w:style>
  <w:style w:type="paragraph" w:styleId="Header">
    <w:name w:val="header"/>
    <w:basedOn w:val="Normal"/>
    <w:link w:val="HeaderChar"/>
    <w:uiPriority w:val="99"/>
    <w:unhideWhenUsed/>
    <w:rsid w:val="00343F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3FBD"/>
  </w:style>
  <w:style w:type="paragraph" w:styleId="Footer">
    <w:name w:val="footer"/>
    <w:basedOn w:val="Normal"/>
    <w:link w:val="FooterChar"/>
    <w:uiPriority w:val="99"/>
    <w:unhideWhenUsed/>
    <w:rsid w:val="00343FBD"/>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3FBD"/>
  </w:style>
  <w:style w:type="paragraph" w:styleId="BalloonText">
    <w:name w:val="Balloon Text"/>
    <w:basedOn w:val="Normal"/>
    <w:link w:val="BalloonTextChar"/>
    <w:uiPriority w:val="99"/>
    <w:semiHidden/>
    <w:unhideWhenUsed/>
    <w:rsid w:val="00682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4BB"/>
    <w:rPr>
      <w:rFonts w:ascii="Tahoma" w:hAnsi="Tahoma" w:cs="Tahoma"/>
      <w:sz w:val="16"/>
      <w:szCs w:val="16"/>
    </w:rPr>
  </w:style>
  <w:style w:type="character" w:styleId="FollowedHyperlink">
    <w:name w:val="FollowedHyperlink"/>
    <w:basedOn w:val="DefaultParagraphFont"/>
    <w:uiPriority w:val="99"/>
    <w:semiHidden/>
    <w:unhideWhenUsed/>
    <w:rsid w:val="00106BD4"/>
    <w:rPr>
      <w:color w:val="800080" w:themeColor="followedHyperlink"/>
      <w:u w:val="single"/>
    </w:rPr>
  </w:style>
  <w:style w:type="character" w:styleId="CommentReference">
    <w:name w:val="annotation reference"/>
    <w:basedOn w:val="DefaultParagraphFont"/>
    <w:uiPriority w:val="99"/>
    <w:semiHidden/>
    <w:unhideWhenUsed/>
    <w:rsid w:val="00171119"/>
    <w:rPr>
      <w:sz w:val="16"/>
      <w:szCs w:val="16"/>
    </w:rPr>
  </w:style>
  <w:style w:type="paragraph" w:styleId="CommentText">
    <w:name w:val="annotation text"/>
    <w:basedOn w:val="Normal"/>
    <w:link w:val="CommentTextChar"/>
    <w:uiPriority w:val="99"/>
    <w:semiHidden/>
    <w:unhideWhenUsed/>
    <w:rsid w:val="00171119"/>
    <w:pPr>
      <w:spacing w:line="240" w:lineRule="auto"/>
    </w:pPr>
    <w:rPr>
      <w:sz w:val="20"/>
      <w:szCs w:val="20"/>
    </w:rPr>
  </w:style>
  <w:style w:type="character" w:customStyle="1" w:styleId="CommentTextChar">
    <w:name w:val="Comment Text Char"/>
    <w:basedOn w:val="DefaultParagraphFont"/>
    <w:link w:val="CommentText"/>
    <w:uiPriority w:val="99"/>
    <w:semiHidden/>
    <w:rsid w:val="00171119"/>
    <w:rPr>
      <w:sz w:val="20"/>
      <w:szCs w:val="20"/>
    </w:rPr>
  </w:style>
  <w:style w:type="paragraph" w:styleId="CommentSubject">
    <w:name w:val="annotation subject"/>
    <w:basedOn w:val="CommentText"/>
    <w:next w:val="CommentText"/>
    <w:link w:val="CommentSubjectChar"/>
    <w:uiPriority w:val="99"/>
    <w:semiHidden/>
    <w:unhideWhenUsed/>
    <w:rsid w:val="00171119"/>
    <w:rPr>
      <w:b/>
      <w:bCs/>
    </w:rPr>
  </w:style>
  <w:style w:type="character" w:customStyle="1" w:styleId="CommentSubjectChar">
    <w:name w:val="Comment Subject Char"/>
    <w:basedOn w:val="CommentTextChar"/>
    <w:link w:val="CommentSubject"/>
    <w:uiPriority w:val="99"/>
    <w:semiHidden/>
    <w:rsid w:val="00171119"/>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Revision">
    <w:name w:val="Revision"/>
    <w:hidden/>
    <w:uiPriority w:val="99"/>
    <w:semiHidden/>
    <w:rsid w:val="005F637A"/>
    <w:pPr>
      <w:spacing w:after="0" w:line="240" w:lineRule="auto"/>
    </w:pPr>
  </w:style>
  <w:style w:type="character" w:customStyle="1" w:styleId="UnresolvedMention1">
    <w:name w:val="Unresolved Mention1"/>
    <w:basedOn w:val="DefaultParagraphFont"/>
    <w:uiPriority w:val="99"/>
    <w:semiHidden/>
    <w:unhideWhenUsed/>
    <w:rsid w:val="006B7BF1"/>
    <w:rPr>
      <w:color w:val="605E5C"/>
      <w:shd w:val="clear" w:color="auto" w:fill="E1DFDD"/>
    </w:rPr>
  </w:style>
  <w:style w:type="table" w:customStyle="1" w:styleId="PlainTable11">
    <w:name w:val="Plain Table 11"/>
    <w:basedOn w:val="TableNormal"/>
    <w:uiPriority w:val="41"/>
    <w:rsid w:val="00FD2A0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A1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883A1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83A16"/>
    <w:pPr>
      <w:ind w:left="720"/>
      <w:contextualSpacing/>
    </w:pPr>
  </w:style>
  <w:style w:type="table" w:styleId="TableGrid">
    <w:name w:val="Table Grid"/>
    <w:basedOn w:val="TableNormal"/>
    <w:uiPriority w:val="59"/>
    <w:rsid w:val="00883A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83A16"/>
    <w:rPr>
      <w:color w:val="0000FF" w:themeColor="hyperlink"/>
      <w:u w:val="single"/>
    </w:rPr>
  </w:style>
  <w:style w:type="paragraph" w:styleId="Header">
    <w:name w:val="header"/>
    <w:basedOn w:val="Normal"/>
    <w:link w:val="HeaderChar"/>
    <w:uiPriority w:val="99"/>
    <w:unhideWhenUsed/>
    <w:rsid w:val="00343F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3FBD"/>
  </w:style>
  <w:style w:type="paragraph" w:styleId="Footer">
    <w:name w:val="footer"/>
    <w:basedOn w:val="Normal"/>
    <w:link w:val="FooterChar"/>
    <w:uiPriority w:val="99"/>
    <w:unhideWhenUsed/>
    <w:rsid w:val="00343FBD"/>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3FBD"/>
  </w:style>
  <w:style w:type="paragraph" w:styleId="BalloonText">
    <w:name w:val="Balloon Text"/>
    <w:basedOn w:val="Normal"/>
    <w:link w:val="BalloonTextChar"/>
    <w:uiPriority w:val="99"/>
    <w:semiHidden/>
    <w:unhideWhenUsed/>
    <w:rsid w:val="00682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4BB"/>
    <w:rPr>
      <w:rFonts w:ascii="Tahoma" w:hAnsi="Tahoma" w:cs="Tahoma"/>
      <w:sz w:val="16"/>
      <w:szCs w:val="16"/>
    </w:rPr>
  </w:style>
  <w:style w:type="character" w:styleId="FollowedHyperlink">
    <w:name w:val="FollowedHyperlink"/>
    <w:basedOn w:val="DefaultParagraphFont"/>
    <w:uiPriority w:val="99"/>
    <w:semiHidden/>
    <w:unhideWhenUsed/>
    <w:rsid w:val="00106BD4"/>
    <w:rPr>
      <w:color w:val="800080" w:themeColor="followedHyperlink"/>
      <w:u w:val="single"/>
    </w:rPr>
  </w:style>
  <w:style w:type="character" w:styleId="CommentReference">
    <w:name w:val="annotation reference"/>
    <w:basedOn w:val="DefaultParagraphFont"/>
    <w:uiPriority w:val="99"/>
    <w:semiHidden/>
    <w:unhideWhenUsed/>
    <w:rsid w:val="00171119"/>
    <w:rPr>
      <w:sz w:val="16"/>
      <w:szCs w:val="16"/>
    </w:rPr>
  </w:style>
  <w:style w:type="paragraph" w:styleId="CommentText">
    <w:name w:val="annotation text"/>
    <w:basedOn w:val="Normal"/>
    <w:link w:val="CommentTextChar"/>
    <w:uiPriority w:val="99"/>
    <w:semiHidden/>
    <w:unhideWhenUsed/>
    <w:rsid w:val="00171119"/>
    <w:pPr>
      <w:spacing w:line="240" w:lineRule="auto"/>
    </w:pPr>
    <w:rPr>
      <w:sz w:val="20"/>
      <w:szCs w:val="20"/>
    </w:rPr>
  </w:style>
  <w:style w:type="character" w:customStyle="1" w:styleId="CommentTextChar">
    <w:name w:val="Comment Text Char"/>
    <w:basedOn w:val="DefaultParagraphFont"/>
    <w:link w:val="CommentText"/>
    <w:uiPriority w:val="99"/>
    <w:semiHidden/>
    <w:rsid w:val="00171119"/>
    <w:rPr>
      <w:sz w:val="20"/>
      <w:szCs w:val="20"/>
    </w:rPr>
  </w:style>
  <w:style w:type="paragraph" w:styleId="CommentSubject">
    <w:name w:val="annotation subject"/>
    <w:basedOn w:val="CommentText"/>
    <w:next w:val="CommentText"/>
    <w:link w:val="CommentSubjectChar"/>
    <w:uiPriority w:val="99"/>
    <w:semiHidden/>
    <w:unhideWhenUsed/>
    <w:rsid w:val="00171119"/>
    <w:rPr>
      <w:b/>
      <w:bCs/>
    </w:rPr>
  </w:style>
  <w:style w:type="character" w:customStyle="1" w:styleId="CommentSubjectChar">
    <w:name w:val="Comment Subject Char"/>
    <w:basedOn w:val="CommentTextChar"/>
    <w:link w:val="CommentSubject"/>
    <w:uiPriority w:val="99"/>
    <w:semiHidden/>
    <w:rsid w:val="00171119"/>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Revision">
    <w:name w:val="Revision"/>
    <w:hidden/>
    <w:uiPriority w:val="99"/>
    <w:semiHidden/>
    <w:rsid w:val="005F637A"/>
    <w:pPr>
      <w:spacing w:after="0" w:line="240" w:lineRule="auto"/>
    </w:pPr>
  </w:style>
  <w:style w:type="character" w:customStyle="1" w:styleId="UnresolvedMention1">
    <w:name w:val="Unresolved Mention1"/>
    <w:basedOn w:val="DefaultParagraphFont"/>
    <w:uiPriority w:val="99"/>
    <w:semiHidden/>
    <w:unhideWhenUsed/>
    <w:rsid w:val="006B7BF1"/>
    <w:rPr>
      <w:color w:val="605E5C"/>
      <w:shd w:val="clear" w:color="auto" w:fill="E1DFDD"/>
    </w:rPr>
  </w:style>
  <w:style w:type="table" w:customStyle="1" w:styleId="PlainTable11">
    <w:name w:val="Plain Table 11"/>
    <w:basedOn w:val="TableNormal"/>
    <w:uiPriority w:val="41"/>
    <w:rsid w:val="00FD2A0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17048">
      <w:bodyDiv w:val="1"/>
      <w:marLeft w:val="0"/>
      <w:marRight w:val="0"/>
      <w:marTop w:val="0"/>
      <w:marBottom w:val="0"/>
      <w:divBdr>
        <w:top w:val="none" w:sz="0" w:space="0" w:color="auto"/>
        <w:left w:val="none" w:sz="0" w:space="0" w:color="auto"/>
        <w:bottom w:val="none" w:sz="0" w:space="0" w:color="auto"/>
        <w:right w:val="none" w:sz="0" w:space="0" w:color="auto"/>
      </w:divBdr>
    </w:div>
    <w:div w:id="1844012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it.ly/3mZCioV"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bit.ly/3qFQgy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3eoLePV" TargetMode="External"/><Relationship Id="rId5" Type="http://schemas.microsoft.com/office/2007/relationships/stylesWithEffects" Target="stylesWithEffects.xml"/><Relationship Id="rId15" Type="http://schemas.openxmlformats.org/officeDocument/2006/relationships/hyperlink" Target="http://www.societies.gov.jo/Default/Ar" TargetMode="Externa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bit.ly/3KE7kN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IsbiMR9YgNxVoRhkvq5qbCEhPA==">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908E207-E2E7-4500-BA65-6EE607CAB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Eleimat</dc:creator>
  <cp:lastModifiedBy>Suhair AlKayed</cp:lastModifiedBy>
  <cp:revision>4</cp:revision>
  <cp:lastPrinted>2022-01-04T07:24:00Z</cp:lastPrinted>
  <dcterms:created xsi:type="dcterms:W3CDTF">2022-02-17T08:16:00Z</dcterms:created>
  <dcterms:modified xsi:type="dcterms:W3CDTF">2022-02-17T08:34:00Z</dcterms:modified>
</cp:coreProperties>
</file>