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6E27" w14:textId="4BEB60B1" w:rsidR="00B24363" w:rsidRDefault="003D0A80" w:rsidP="00123FFB">
      <w:pPr>
        <w:bidi/>
        <w:rPr>
          <w:rFonts w:cs="Arial"/>
          <w:noProof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7216" behindDoc="1" locked="0" layoutInCell="1" allowOverlap="1" wp14:anchorId="11435808" wp14:editId="2AC0C9A6">
            <wp:simplePos x="0" y="0"/>
            <wp:positionH relativeFrom="column">
              <wp:posOffset>4975860</wp:posOffset>
            </wp:positionH>
            <wp:positionV relativeFrom="paragraph">
              <wp:posOffset>1270</wp:posOffset>
            </wp:positionV>
            <wp:extent cx="1520825" cy="632460"/>
            <wp:effectExtent l="0" t="0" r="3175" b="0"/>
            <wp:wrapSquare wrapText="bothSides"/>
            <wp:docPr id="11" name="Picture 11" descr="C:\Users\mai.eleimat\Desktop\m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.eleimat\Desktop\mop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EFF1EED" wp14:editId="06EF70A3">
            <wp:simplePos x="0" y="0"/>
            <wp:positionH relativeFrom="column">
              <wp:posOffset>-372385</wp:posOffset>
            </wp:positionH>
            <wp:positionV relativeFrom="paragraph">
              <wp:posOffset>55302</wp:posOffset>
            </wp:positionV>
            <wp:extent cx="1489075" cy="650240"/>
            <wp:effectExtent l="0" t="0" r="0" b="0"/>
            <wp:wrapSquare wrapText="bothSides"/>
            <wp:docPr id="4" name="Picture 4" descr="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8877E" w14:textId="77777777" w:rsidR="00B24363" w:rsidRDefault="00B24363" w:rsidP="00B24363">
      <w:pPr>
        <w:bidi/>
        <w:rPr>
          <w:rFonts w:cs="Arial"/>
          <w:noProof/>
          <w:rtl/>
        </w:rPr>
      </w:pPr>
    </w:p>
    <w:p w14:paraId="4D729E86" w14:textId="77777777" w:rsidR="00123FFB" w:rsidRDefault="00123FFB" w:rsidP="00B24363">
      <w:pPr>
        <w:bidi/>
        <w:rPr>
          <w:rtl/>
          <w:lang w:bidi="ar-JO"/>
        </w:rPr>
      </w:pPr>
    </w:p>
    <w:p w14:paraId="2F812830" w14:textId="268D8550" w:rsidR="00A75C61" w:rsidRPr="00F64D5D" w:rsidRDefault="00CF1469" w:rsidP="00A75C61">
      <w:pPr>
        <w:autoSpaceDE w:val="0"/>
        <w:autoSpaceDN w:val="0"/>
        <w:bidi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ورشة </w:t>
      </w:r>
      <w:r w:rsidR="004C1CEE"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عمل </w:t>
      </w:r>
      <w:r w:rsidR="00C73E24"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لأصحاب المصلحة</w:t>
      </w:r>
      <w:r w:rsidR="00A75C61"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ومؤسسات المجتمع المدني</w:t>
      </w:r>
      <w:r w:rsidR="00C73E24"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4C1CEE"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ضمن </w:t>
      </w:r>
      <w:r w:rsidR="003D0A8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أ</w:t>
      </w:r>
      <w:r w:rsidR="004C1CEE"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نشطة الالتزام</w:t>
      </w:r>
      <w:r w:rsidR="00B24363"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الثاني </w:t>
      </w:r>
    </w:p>
    <w:p w14:paraId="08EF8977" w14:textId="5FBC531A" w:rsidR="00A75C61" w:rsidRPr="00F64D5D" w:rsidRDefault="004C1CEE" w:rsidP="00A75C61">
      <w:pPr>
        <w:autoSpaceDE w:val="0"/>
        <w:autoSpaceDN w:val="0"/>
        <w:bidi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من الخطة الوطنية الخامسة لمبادرة شراكة الحكومات الشفافة (</w:t>
      </w:r>
      <w:r w:rsidR="003D0A8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2025</w:t>
      </w: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-</w:t>
      </w:r>
      <w:r w:rsidR="003D0A8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2021</w:t>
      </w: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</w:p>
    <w:p w14:paraId="68794D68" w14:textId="77777777" w:rsidR="004C1CEE" w:rsidRPr="00F64D5D" w:rsidRDefault="00A75C61" w:rsidP="00252F07">
      <w:pPr>
        <w:autoSpaceDE w:val="0"/>
        <w:autoSpaceDN w:val="0"/>
        <w:bidi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المتعلق "بتعزيز</w:t>
      </w:r>
      <w:r w:rsidRPr="00F64D5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المشاركة</w:t>
      </w:r>
      <w:r w:rsidRPr="00F64D5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المجتمعية</w:t>
      </w:r>
      <w:r w:rsidRPr="00F64D5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في</w:t>
      </w:r>
      <w:r w:rsidRPr="00F64D5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عملية</w:t>
      </w:r>
      <w:r w:rsidRPr="00F64D5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صنع</w:t>
      </w:r>
      <w:r w:rsidRPr="00F64D5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القرار</w:t>
      </w:r>
      <w:r w:rsidRPr="00F64D5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من</w:t>
      </w:r>
      <w:r w:rsidRPr="00F64D5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خلال</w:t>
      </w:r>
      <w:r w:rsidRPr="00F64D5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الوسائل</w:t>
      </w:r>
      <w:r w:rsidRPr="00F64D5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الإلكتروني</w:t>
      </w:r>
      <w:r w:rsidR="00252F07"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ة"</w:t>
      </w:r>
    </w:p>
    <w:p w14:paraId="109B6AF2" w14:textId="52A5E779" w:rsidR="004C1CEE" w:rsidRPr="00F64D5D" w:rsidRDefault="00F474A3" w:rsidP="008C2F85">
      <w:pPr>
        <w:autoSpaceDE w:val="0"/>
        <w:autoSpaceDN w:val="0"/>
        <w:bidi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F64D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F64D5D">
        <w:rPr>
          <w:rFonts w:ascii="Times New Roman" w:hAnsi="Times New Roman" w:cs="Times New Roman" w:hint="cs"/>
          <w:b/>
          <w:bCs/>
          <w:color w:val="548DD4" w:themeColor="text2" w:themeTint="99"/>
          <w:sz w:val="28"/>
          <w:szCs w:val="28"/>
          <w:rtl/>
          <w:lang w:bidi="ar-JO"/>
        </w:rPr>
        <w:t xml:space="preserve">عمان </w:t>
      </w:r>
      <w:r w:rsidR="0089214A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rtl/>
          <w:lang w:bidi="ar-JO"/>
        </w:rPr>
        <w:t>–</w:t>
      </w:r>
      <w:r w:rsidRPr="00F64D5D">
        <w:rPr>
          <w:rFonts w:ascii="Times New Roman" w:hAnsi="Times New Roman" w:cs="Times New Roman" w:hint="cs"/>
          <w:b/>
          <w:bCs/>
          <w:color w:val="548DD4" w:themeColor="text2" w:themeTint="99"/>
          <w:sz w:val="28"/>
          <w:szCs w:val="28"/>
          <w:rtl/>
          <w:lang w:bidi="ar-JO"/>
        </w:rPr>
        <w:t xml:space="preserve"> </w:t>
      </w:r>
      <w:r w:rsidR="0089214A">
        <w:rPr>
          <w:rFonts w:ascii="Times New Roman" w:hAnsi="Times New Roman" w:cs="Times New Roman" w:hint="cs"/>
          <w:b/>
          <w:bCs/>
          <w:color w:val="548DD4" w:themeColor="text2" w:themeTint="99"/>
          <w:sz w:val="28"/>
          <w:szCs w:val="28"/>
          <w:rtl/>
          <w:lang w:bidi="ar-JO"/>
        </w:rPr>
        <w:t xml:space="preserve">فندق جينيفا </w:t>
      </w:r>
      <w:r w:rsidR="00E76D2C">
        <w:rPr>
          <w:rFonts w:ascii="Times New Roman" w:hAnsi="Times New Roman" w:cs="Times New Roman" w:hint="cs"/>
          <w:b/>
          <w:bCs/>
          <w:color w:val="548DD4" w:themeColor="text2" w:themeTint="99"/>
          <w:sz w:val="28"/>
          <w:szCs w:val="28"/>
          <w:rtl/>
          <w:lang w:bidi="ar-JO"/>
        </w:rPr>
        <w:t>-</w:t>
      </w:r>
      <w:r w:rsidR="004C1CEE" w:rsidRPr="00F64D5D">
        <w:rPr>
          <w:rFonts w:ascii="Times New Roman" w:hAnsi="Times New Roman" w:cs="Times New Roman" w:hint="cs"/>
          <w:b/>
          <w:bCs/>
          <w:color w:val="548DD4" w:themeColor="text2" w:themeTint="99"/>
          <w:sz w:val="28"/>
          <w:szCs w:val="28"/>
          <w:rtl/>
          <w:lang w:bidi="ar-JO"/>
        </w:rPr>
        <w:t xml:space="preserve"> </w:t>
      </w:r>
      <w:r w:rsidR="008C2F85">
        <w:rPr>
          <w:rFonts w:ascii="Times New Roman" w:hAnsi="Times New Roman" w:cs="Times New Roman" w:hint="cs"/>
          <w:b/>
          <w:bCs/>
          <w:color w:val="548DD4" w:themeColor="text2" w:themeTint="99"/>
          <w:sz w:val="28"/>
          <w:szCs w:val="28"/>
          <w:rtl/>
          <w:lang w:bidi="ar-JO"/>
        </w:rPr>
        <w:t>17</w:t>
      </w:r>
      <w:r w:rsidR="004C1CEE" w:rsidRPr="00F64D5D">
        <w:rPr>
          <w:rFonts w:ascii="Times New Roman" w:hAnsi="Times New Roman" w:cs="Times New Roman" w:hint="cs"/>
          <w:b/>
          <w:bCs/>
          <w:color w:val="548DD4" w:themeColor="text2" w:themeTint="99"/>
          <w:sz w:val="28"/>
          <w:szCs w:val="28"/>
          <w:rtl/>
          <w:lang w:bidi="ar-JO"/>
        </w:rPr>
        <w:t>/</w:t>
      </w:r>
      <w:r w:rsidR="002B6D41" w:rsidRPr="00F64D5D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lang w:bidi="ar-JO"/>
        </w:rPr>
        <w:t>10</w:t>
      </w:r>
      <w:r w:rsidR="004C1CEE" w:rsidRPr="00F64D5D">
        <w:rPr>
          <w:rFonts w:ascii="Times New Roman" w:hAnsi="Times New Roman" w:cs="Times New Roman" w:hint="cs"/>
          <w:b/>
          <w:bCs/>
          <w:color w:val="548DD4" w:themeColor="text2" w:themeTint="99"/>
          <w:sz w:val="28"/>
          <w:szCs w:val="28"/>
          <w:rtl/>
          <w:lang w:bidi="ar-JO"/>
        </w:rPr>
        <w:t>/</w:t>
      </w:r>
      <w:r w:rsidR="002B6D41" w:rsidRPr="00F64D5D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lang w:bidi="ar-JO"/>
        </w:rPr>
        <w:t>2023</w:t>
      </w:r>
    </w:p>
    <w:p w14:paraId="3562896D" w14:textId="77777777" w:rsidR="00B92C91" w:rsidRPr="00BD6170" w:rsidRDefault="009965CF" w:rsidP="00B92C91">
      <w:pPr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noProof/>
          <w:lang w:val="en-GB"/>
        </w:rPr>
        <w:pict w14:anchorId="6FB0A9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21328_" style="width:567pt;height:7.5pt" o:hrpct="0" o:hralign="center" o:hr="t">
            <v:imagedata r:id="rId6" o:title="bd21328_"/>
          </v:shape>
        </w:pict>
      </w:r>
    </w:p>
    <w:p w14:paraId="203EE754" w14:textId="77777777" w:rsidR="00C322BC" w:rsidRPr="003D0A80" w:rsidRDefault="00C322BC" w:rsidP="00C322BC">
      <w:pPr>
        <w:bidi/>
        <w:jc w:val="right"/>
        <w:rPr>
          <w:sz w:val="10"/>
          <w:szCs w:val="10"/>
        </w:rPr>
      </w:pPr>
    </w:p>
    <w:tbl>
      <w:tblPr>
        <w:bidiVisual/>
        <w:tblW w:w="10368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034"/>
        <w:gridCol w:w="8334"/>
      </w:tblGrid>
      <w:tr w:rsidR="00CF1469" w:rsidRPr="000F5158" w14:paraId="4F26C5F2" w14:textId="77777777" w:rsidTr="00984C27">
        <w:trPr>
          <w:trHeight w:val="766"/>
          <w:jc w:val="center"/>
        </w:trPr>
        <w:tc>
          <w:tcPr>
            <w:tcW w:w="10368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283D34FE" w14:textId="77777777" w:rsidR="00CF1469" w:rsidRPr="00C70F2F" w:rsidRDefault="00CF1469" w:rsidP="00984C27">
            <w:pPr>
              <w:bidi/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rtl/>
              </w:rPr>
            </w:pPr>
            <w:r w:rsidRPr="00C70F2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الأجندة</w:t>
            </w:r>
          </w:p>
        </w:tc>
      </w:tr>
      <w:tr w:rsidR="00CF1469" w:rsidRPr="000F5158" w14:paraId="095EC412" w14:textId="77777777" w:rsidTr="006C11D8">
        <w:trPr>
          <w:trHeight w:val="728"/>
          <w:jc w:val="center"/>
        </w:trPr>
        <w:tc>
          <w:tcPr>
            <w:tcW w:w="2034" w:type="dxa"/>
            <w:shd w:val="clear" w:color="auto" w:fill="DEEAF6"/>
            <w:vAlign w:val="center"/>
          </w:tcPr>
          <w:p w14:paraId="1D84AE4E" w14:textId="164DED57" w:rsidR="00CF1469" w:rsidRPr="00C70F2F" w:rsidRDefault="002B6D41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</w:t>
            </w:r>
            <w:r w:rsidR="00CF1469" w:rsidRPr="00C70F2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9:30</w:t>
            </w:r>
          </w:p>
        </w:tc>
        <w:tc>
          <w:tcPr>
            <w:tcW w:w="8334" w:type="dxa"/>
            <w:shd w:val="clear" w:color="auto" w:fill="DEEAF6"/>
            <w:vAlign w:val="center"/>
          </w:tcPr>
          <w:p w14:paraId="061FB491" w14:textId="4C574E4D" w:rsidR="00CF1469" w:rsidRPr="00C70F2F" w:rsidRDefault="00CF1469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تسجيل المشاركين</w:t>
            </w:r>
          </w:p>
        </w:tc>
      </w:tr>
      <w:tr w:rsidR="00CF1469" w:rsidRPr="000F5158" w14:paraId="374FE83E" w14:textId="77777777" w:rsidTr="006C11D8">
        <w:trPr>
          <w:trHeight w:val="728"/>
          <w:jc w:val="center"/>
        </w:trPr>
        <w:tc>
          <w:tcPr>
            <w:tcW w:w="2034" w:type="dxa"/>
            <w:shd w:val="clear" w:color="auto" w:fill="DEEAF6"/>
            <w:vAlign w:val="center"/>
          </w:tcPr>
          <w:p w14:paraId="13948C28" w14:textId="08E1C297" w:rsidR="00CF1469" w:rsidRDefault="002B6D41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9:30</w:t>
            </w:r>
            <w:r w:rsidR="00CF1469" w:rsidRPr="00C70F2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9:45</w:t>
            </w:r>
          </w:p>
        </w:tc>
        <w:tc>
          <w:tcPr>
            <w:tcW w:w="8334" w:type="dxa"/>
            <w:shd w:val="clear" w:color="auto" w:fill="DEEAF6"/>
            <w:vAlign w:val="center"/>
          </w:tcPr>
          <w:p w14:paraId="5A8CC96A" w14:textId="77777777" w:rsidR="0051585D" w:rsidRDefault="0051585D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الترحيب بالحضور و</w:t>
            </w:r>
            <w:r w:rsidR="004C1CE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مقدمة عن </w:t>
            </w:r>
            <w:r w:rsidR="00C76D9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مبادرة شراكة الحكومات الشفافة</w:t>
            </w:r>
          </w:p>
          <w:p w14:paraId="44D1950D" w14:textId="2AACFA35" w:rsidR="0051585D" w:rsidRPr="0051585D" w:rsidRDefault="0051585D" w:rsidP="006C11D8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م. سهير الكايد، </w:t>
            </w:r>
            <w:r w:rsidRPr="0051585D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ممثلة وحدة الحكومة الشفافة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وزارة التخطيط والتعاون الدولي</w:t>
            </w:r>
          </w:p>
        </w:tc>
      </w:tr>
      <w:tr w:rsidR="00F10569" w:rsidRPr="000F5158" w14:paraId="7FDB2103" w14:textId="77777777" w:rsidTr="006C11D8">
        <w:trPr>
          <w:trHeight w:val="728"/>
          <w:jc w:val="center"/>
        </w:trPr>
        <w:tc>
          <w:tcPr>
            <w:tcW w:w="2034" w:type="dxa"/>
            <w:shd w:val="clear" w:color="auto" w:fill="DEEAF6"/>
            <w:vAlign w:val="center"/>
          </w:tcPr>
          <w:p w14:paraId="0F8D682B" w14:textId="17CBEC8F" w:rsidR="00F10569" w:rsidRPr="00C70F2F" w:rsidRDefault="0051585D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9:45</w:t>
            </w:r>
            <w:r w:rsidR="00F10569" w:rsidRPr="00C70F2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10:15</w:t>
            </w:r>
          </w:p>
        </w:tc>
        <w:tc>
          <w:tcPr>
            <w:tcW w:w="8334" w:type="dxa"/>
            <w:shd w:val="clear" w:color="auto" w:fill="DEEAF6"/>
            <w:vAlign w:val="center"/>
          </w:tcPr>
          <w:p w14:paraId="3AAA8A0E" w14:textId="79270ED9" w:rsidR="00F64D5D" w:rsidRDefault="00F10569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4C1CE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عرض</w:t>
            </w:r>
            <w:r w:rsidR="0031184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F64D5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مسودة وثيقة المبادئ والضوابط للمشاركة </w:t>
            </w:r>
            <w:r w:rsidR="00C601E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الالكتروني</w:t>
            </w:r>
            <w:r w:rsidR="00F64D5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  <w:p w14:paraId="3EE204B3" w14:textId="5BB9671C" w:rsidR="0051585D" w:rsidRPr="004C1CEE" w:rsidRDefault="0051585D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51585D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م. مرا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م</w:t>
            </w:r>
            <w:r w:rsidRPr="0051585D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الصعيدي، رئيسة قسم المشاركة ال</w:t>
            </w:r>
            <w:r w:rsidR="002B2B9C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إ</w:t>
            </w:r>
            <w:r w:rsidRPr="0051585D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لكترونية </w:t>
            </w:r>
            <w:r w:rsidRPr="0051585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–</w:t>
            </w:r>
            <w:r w:rsidRPr="0051585D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وزارة الاقتصاد الرقمي والريادة</w:t>
            </w:r>
          </w:p>
        </w:tc>
      </w:tr>
      <w:tr w:rsidR="0051585D" w:rsidRPr="000F5158" w14:paraId="1311CBB1" w14:textId="77777777" w:rsidTr="006C11D8">
        <w:trPr>
          <w:trHeight w:val="728"/>
          <w:jc w:val="center"/>
        </w:trPr>
        <w:tc>
          <w:tcPr>
            <w:tcW w:w="2034" w:type="dxa"/>
            <w:shd w:val="clear" w:color="auto" w:fill="DEEAF6"/>
            <w:vAlign w:val="center"/>
          </w:tcPr>
          <w:p w14:paraId="54CF9EDE" w14:textId="3BBE7261" w:rsidR="0051585D" w:rsidRDefault="00F64D5D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10:15</w:t>
            </w:r>
            <w:r w:rsidRPr="00C70F2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11:00</w:t>
            </w:r>
          </w:p>
        </w:tc>
        <w:tc>
          <w:tcPr>
            <w:tcW w:w="8334" w:type="dxa"/>
            <w:shd w:val="clear" w:color="auto" w:fill="DEEAF6"/>
            <w:vAlign w:val="center"/>
          </w:tcPr>
          <w:p w14:paraId="14FECE99" w14:textId="2BB8D4CE" w:rsidR="0051585D" w:rsidRPr="00F64D5D" w:rsidRDefault="00F64D5D" w:rsidP="006C11D8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F64D5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نقاش </w:t>
            </w:r>
            <w:r w:rsidR="00C601E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حول مسودة وثيقة المبادئ والضوابط للمشاركة الالكترونية</w:t>
            </w:r>
          </w:p>
          <w:p w14:paraId="3C0E7E58" w14:textId="18FF7C0E" w:rsidR="00F64D5D" w:rsidRPr="00F64D5D" w:rsidRDefault="00F64D5D" w:rsidP="006C11D8">
            <w:pPr>
              <w:bidi/>
              <w:spacing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إدارة النقاش: </w:t>
            </w:r>
            <w:r w:rsidR="00A11107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م. عيسى محاسنة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الجمعية ال</w:t>
            </w:r>
            <w:r w:rsidR="003D0A80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ردنية للمصدر المفتوح (جوسا)</w:t>
            </w:r>
          </w:p>
        </w:tc>
      </w:tr>
      <w:tr w:rsidR="00CF1469" w:rsidRPr="000F5158" w14:paraId="0CB4F058" w14:textId="77777777" w:rsidTr="006C11D8">
        <w:trPr>
          <w:trHeight w:val="467"/>
          <w:jc w:val="center"/>
        </w:trPr>
        <w:tc>
          <w:tcPr>
            <w:tcW w:w="2034" w:type="dxa"/>
            <w:shd w:val="clear" w:color="auto" w:fill="DEEAF6"/>
            <w:vAlign w:val="center"/>
          </w:tcPr>
          <w:p w14:paraId="148E7611" w14:textId="2A940339" w:rsidR="00CF1469" w:rsidRDefault="00F64D5D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11:00</w:t>
            </w:r>
            <w:r w:rsidR="00CF146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11:30</w:t>
            </w:r>
          </w:p>
        </w:tc>
        <w:tc>
          <w:tcPr>
            <w:tcW w:w="8334" w:type="dxa"/>
            <w:shd w:val="clear" w:color="auto" w:fill="DEEAF6"/>
            <w:vAlign w:val="center"/>
          </w:tcPr>
          <w:p w14:paraId="385414F6" w14:textId="77777777" w:rsidR="00CF1469" w:rsidRDefault="00CF1469" w:rsidP="006C11D8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استراحة</w:t>
            </w:r>
          </w:p>
        </w:tc>
      </w:tr>
      <w:tr w:rsidR="004C1CEE" w:rsidRPr="000F5158" w14:paraId="246D1E3C" w14:textId="77777777" w:rsidTr="006C11D8">
        <w:trPr>
          <w:trHeight w:val="404"/>
          <w:jc w:val="center"/>
        </w:trPr>
        <w:tc>
          <w:tcPr>
            <w:tcW w:w="2034" w:type="dxa"/>
            <w:shd w:val="clear" w:color="auto" w:fill="DEEAF6"/>
            <w:vAlign w:val="center"/>
          </w:tcPr>
          <w:p w14:paraId="147524AE" w14:textId="32A2A2B7" w:rsidR="004C1CEE" w:rsidRDefault="00F64D5D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11:30</w:t>
            </w:r>
            <w:r w:rsidR="004C1CE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12:30</w:t>
            </w:r>
          </w:p>
        </w:tc>
        <w:tc>
          <w:tcPr>
            <w:tcW w:w="8334" w:type="dxa"/>
            <w:shd w:val="clear" w:color="auto" w:fill="DEEAF6"/>
            <w:vAlign w:val="center"/>
          </w:tcPr>
          <w:p w14:paraId="6D0CF057" w14:textId="77777777" w:rsidR="004C1CEE" w:rsidRDefault="00F474A3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مجموعات عمل</w:t>
            </w:r>
          </w:p>
        </w:tc>
      </w:tr>
      <w:tr w:rsidR="00CF1469" w:rsidRPr="000F5158" w14:paraId="6BA933EA" w14:textId="77777777" w:rsidTr="006C11D8">
        <w:trPr>
          <w:trHeight w:val="728"/>
          <w:jc w:val="center"/>
        </w:trPr>
        <w:tc>
          <w:tcPr>
            <w:tcW w:w="2034" w:type="dxa"/>
            <w:shd w:val="clear" w:color="auto" w:fill="DEEAF6"/>
            <w:vAlign w:val="center"/>
          </w:tcPr>
          <w:p w14:paraId="092DBB8B" w14:textId="2C20442F" w:rsidR="00CF1469" w:rsidRPr="00C70F2F" w:rsidRDefault="00F64D5D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12:30</w:t>
            </w:r>
            <w:r w:rsidR="00CF1469" w:rsidRPr="00C70F2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01:00</w:t>
            </w:r>
          </w:p>
        </w:tc>
        <w:tc>
          <w:tcPr>
            <w:tcW w:w="8334" w:type="dxa"/>
            <w:shd w:val="clear" w:color="auto" w:fill="DEEAF6"/>
            <w:vAlign w:val="center"/>
          </w:tcPr>
          <w:p w14:paraId="3A806B82" w14:textId="77777777" w:rsidR="00CF1469" w:rsidRPr="00C70F2F" w:rsidRDefault="00F474A3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نقاش حول مخرجات مجموعات العمل</w:t>
            </w:r>
          </w:p>
        </w:tc>
      </w:tr>
      <w:tr w:rsidR="00CF1469" w:rsidRPr="000F5158" w14:paraId="5092E787" w14:textId="77777777" w:rsidTr="006C11D8">
        <w:trPr>
          <w:trHeight w:val="728"/>
          <w:jc w:val="center"/>
        </w:trPr>
        <w:tc>
          <w:tcPr>
            <w:tcW w:w="2034" w:type="dxa"/>
            <w:shd w:val="clear" w:color="auto" w:fill="DEEAF6"/>
            <w:vAlign w:val="center"/>
          </w:tcPr>
          <w:p w14:paraId="5539821B" w14:textId="2F56D22A" w:rsidR="00CF1469" w:rsidRPr="00C70F2F" w:rsidRDefault="00F64D5D" w:rsidP="001A45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01:00</w:t>
            </w:r>
          </w:p>
        </w:tc>
        <w:tc>
          <w:tcPr>
            <w:tcW w:w="8334" w:type="dxa"/>
            <w:shd w:val="clear" w:color="auto" w:fill="DEEAF6"/>
            <w:vAlign w:val="center"/>
          </w:tcPr>
          <w:p w14:paraId="1A412771" w14:textId="77777777" w:rsidR="00CF1469" w:rsidRPr="00C70F2F" w:rsidRDefault="00CF1469" w:rsidP="006C11D8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غداء</w:t>
            </w:r>
          </w:p>
        </w:tc>
      </w:tr>
    </w:tbl>
    <w:p w14:paraId="2EC8F8D7" w14:textId="77777777" w:rsidR="00CF1469" w:rsidRPr="002640AB" w:rsidRDefault="00CF1469" w:rsidP="00404075">
      <w:pPr>
        <w:bidi/>
        <w:jc w:val="both"/>
        <w:rPr>
          <w:rFonts w:ascii="Tahoma" w:hAnsi="Tahoma" w:cs="Tahoma"/>
        </w:rPr>
      </w:pPr>
    </w:p>
    <w:sectPr w:rsidR="00CF1469" w:rsidRPr="002640AB" w:rsidSect="001475A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D3"/>
    <w:rsid w:val="00020B95"/>
    <w:rsid w:val="00044A4F"/>
    <w:rsid w:val="00091BAD"/>
    <w:rsid w:val="00091BFA"/>
    <w:rsid w:val="000B008D"/>
    <w:rsid w:val="00117B7A"/>
    <w:rsid w:val="00123FFB"/>
    <w:rsid w:val="00146B9B"/>
    <w:rsid w:val="001475A9"/>
    <w:rsid w:val="0016717C"/>
    <w:rsid w:val="001A456C"/>
    <w:rsid w:val="001D56F9"/>
    <w:rsid w:val="001E02A5"/>
    <w:rsid w:val="00252F07"/>
    <w:rsid w:val="002A1B06"/>
    <w:rsid w:val="002B2B9C"/>
    <w:rsid w:val="002B6D41"/>
    <w:rsid w:val="0031184C"/>
    <w:rsid w:val="00326323"/>
    <w:rsid w:val="003517E0"/>
    <w:rsid w:val="0035495D"/>
    <w:rsid w:val="0037692B"/>
    <w:rsid w:val="00386117"/>
    <w:rsid w:val="00397A1B"/>
    <w:rsid w:val="003A3802"/>
    <w:rsid w:val="003A4ED3"/>
    <w:rsid w:val="003D0A80"/>
    <w:rsid w:val="003D5E8C"/>
    <w:rsid w:val="00404075"/>
    <w:rsid w:val="00404CAC"/>
    <w:rsid w:val="00477196"/>
    <w:rsid w:val="004C1CEE"/>
    <w:rsid w:val="004D2E26"/>
    <w:rsid w:val="0051585D"/>
    <w:rsid w:val="0052079C"/>
    <w:rsid w:val="00530F37"/>
    <w:rsid w:val="006C11D8"/>
    <w:rsid w:val="007166A0"/>
    <w:rsid w:val="007517A6"/>
    <w:rsid w:val="0079551F"/>
    <w:rsid w:val="007B66A0"/>
    <w:rsid w:val="007C1ADE"/>
    <w:rsid w:val="007F1539"/>
    <w:rsid w:val="0089214A"/>
    <w:rsid w:val="008C2F85"/>
    <w:rsid w:val="0095778E"/>
    <w:rsid w:val="009965CF"/>
    <w:rsid w:val="009F6971"/>
    <w:rsid w:val="00A04B02"/>
    <w:rsid w:val="00A11107"/>
    <w:rsid w:val="00A557B8"/>
    <w:rsid w:val="00A75C61"/>
    <w:rsid w:val="00A91413"/>
    <w:rsid w:val="00B03711"/>
    <w:rsid w:val="00B24363"/>
    <w:rsid w:val="00B92C91"/>
    <w:rsid w:val="00BB6146"/>
    <w:rsid w:val="00C03908"/>
    <w:rsid w:val="00C322BC"/>
    <w:rsid w:val="00C601E2"/>
    <w:rsid w:val="00C62BE7"/>
    <w:rsid w:val="00C733D1"/>
    <w:rsid w:val="00C73E24"/>
    <w:rsid w:val="00C76D9C"/>
    <w:rsid w:val="00CA6C2E"/>
    <w:rsid w:val="00CF1469"/>
    <w:rsid w:val="00D00025"/>
    <w:rsid w:val="00E5186A"/>
    <w:rsid w:val="00E53C8E"/>
    <w:rsid w:val="00E76D2C"/>
    <w:rsid w:val="00EF56FB"/>
    <w:rsid w:val="00F10569"/>
    <w:rsid w:val="00F10E1F"/>
    <w:rsid w:val="00F4140E"/>
    <w:rsid w:val="00F474A3"/>
    <w:rsid w:val="00F502AF"/>
    <w:rsid w:val="00F64D5D"/>
    <w:rsid w:val="00F9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418B"/>
  <w15:docId w15:val="{05665BFD-D36C-4807-BAB3-F22935F6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037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7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B037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0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3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Suhair AlKayed</dc:creator>
  <cp:lastModifiedBy>Suhair AlKayed</cp:lastModifiedBy>
  <cp:revision>3</cp:revision>
  <cp:lastPrinted>2022-11-08T07:51:00Z</cp:lastPrinted>
  <dcterms:created xsi:type="dcterms:W3CDTF">2023-10-15T12:36:00Z</dcterms:created>
  <dcterms:modified xsi:type="dcterms:W3CDTF">2023-10-15T12:36:00Z</dcterms:modified>
</cp:coreProperties>
</file>