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D0A8A" w14:textId="77777777" w:rsidR="00123FFB" w:rsidRDefault="00123FFB" w:rsidP="00123FFB">
      <w:pPr>
        <w:bidi/>
        <w:rPr>
          <w:rtl/>
          <w:lang w:bidi="ar-JO"/>
        </w:rPr>
      </w:pPr>
      <w:r>
        <w:rPr>
          <w:rFonts w:hint="cs"/>
          <w:noProof/>
          <w:rtl/>
        </w:rPr>
        <w:drawing>
          <wp:anchor distT="0" distB="0" distL="114300" distR="114300" simplePos="0" relativeHeight="251670528" behindDoc="1" locked="0" layoutInCell="1" allowOverlap="1" wp14:anchorId="3B125320" wp14:editId="61F1558F">
            <wp:simplePos x="0" y="0"/>
            <wp:positionH relativeFrom="margin">
              <wp:align>center</wp:align>
            </wp:positionH>
            <wp:positionV relativeFrom="paragraph">
              <wp:posOffset>276</wp:posOffset>
            </wp:positionV>
            <wp:extent cx="2153285" cy="896620"/>
            <wp:effectExtent l="0" t="0" r="0" b="0"/>
            <wp:wrapSquare wrapText="bothSides"/>
            <wp:docPr id="11" name="Picture 11" descr="C:\Users\mai.eleimat\Desktop\mop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i.eleimat\Desktop\mopLogo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285" cy="89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8A39DC" w14:textId="097F9323" w:rsidR="00123FFB" w:rsidRDefault="00123FFB" w:rsidP="00123FFB">
      <w:pPr>
        <w:bidi/>
        <w:rPr>
          <w:rtl/>
          <w:lang w:bidi="ar-JO"/>
        </w:rPr>
      </w:pPr>
    </w:p>
    <w:p w14:paraId="4DDA6BB6" w14:textId="77777777" w:rsidR="00123FFB" w:rsidRDefault="00123FFB" w:rsidP="00123FFB">
      <w:pPr>
        <w:bidi/>
        <w:rPr>
          <w:lang w:bidi="ar-JO"/>
        </w:rPr>
      </w:pPr>
    </w:p>
    <w:p w14:paraId="4F630733" w14:textId="77777777" w:rsidR="00326323" w:rsidRDefault="00326323" w:rsidP="003A4ED3">
      <w:pPr>
        <w:bidi/>
        <w:rPr>
          <w:rtl/>
          <w:lang w:bidi="ar-JO"/>
        </w:rPr>
      </w:pPr>
    </w:p>
    <w:p w14:paraId="63541AA7" w14:textId="77777777" w:rsidR="007E2A8B" w:rsidRDefault="007E2A8B" w:rsidP="00CF1469">
      <w:pPr>
        <w:autoSpaceDE w:val="0"/>
        <w:autoSpaceDN w:val="0"/>
        <w:bidi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rtl/>
          <w:lang w:bidi="ar-JO"/>
        </w:rPr>
      </w:pPr>
    </w:p>
    <w:p w14:paraId="1C585977" w14:textId="1C4F6185" w:rsidR="007E2A8B" w:rsidRPr="007E2A8B" w:rsidRDefault="007E2A8B" w:rsidP="007E2A8B">
      <w:pPr>
        <w:autoSpaceDE w:val="0"/>
        <w:autoSpaceDN w:val="0"/>
        <w:bidi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rtl/>
          <w:lang w:bidi="ar-JO"/>
        </w:rPr>
      </w:pPr>
      <w:r w:rsidRPr="007E2A8B">
        <w:rPr>
          <w:rFonts w:ascii="Times New Roman" w:hAnsi="Times New Roman" w:cs="Times New Roman" w:hint="cs"/>
          <w:b/>
          <w:bCs/>
          <w:sz w:val="28"/>
          <w:szCs w:val="28"/>
          <w:rtl/>
          <w:lang w:bidi="ar-JO"/>
        </w:rPr>
        <w:t>اجتماع الفريق الوطني لمبادرة شراكة الحكومات الشفاف</w:t>
      </w:r>
      <w:r w:rsidR="0084740E">
        <w:rPr>
          <w:rFonts w:ascii="Times New Roman" w:hAnsi="Times New Roman" w:cs="Times New Roman" w:hint="cs"/>
          <w:b/>
          <w:bCs/>
          <w:sz w:val="28"/>
          <w:szCs w:val="28"/>
          <w:rtl/>
          <w:lang w:bidi="ar-JO"/>
        </w:rPr>
        <w:t>ة</w:t>
      </w:r>
    </w:p>
    <w:p w14:paraId="24D61C36" w14:textId="122F0A79" w:rsidR="00CF1469" w:rsidRDefault="00CF1469" w:rsidP="003C428D">
      <w:pPr>
        <w:autoSpaceDE w:val="0"/>
        <w:autoSpaceDN w:val="0"/>
        <w:bidi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bidi="ar-JO"/>
        </w:rPr>
      </w:pPr>
      <w:r w:rsidRPr="007E2A8B">
        <w:rPr>
          <w:rFonts w:ascii="Times New Roman" w:hAnsi="Times New Roman" w:cs="Times New Roman" w:hint="cs"/>
          <w:b/>
          <w:bCs/>
          <w:sz w:val="28"/>
          <w:szCs w:val="28"/>
          <w:rtl/>
          <w:lang w:bidi="ar-JO"/>
        </w:rPr>
        <w:t xml:space="preserve"> </w:t>
      </w:r>
      <w:r w:rsidR="007E2A8B">
        <w:rPr>
          <w:rFonts w:ascii="Times New Roman" w:hAnsi="Times New Roman" w:cs="Times New Roman" w:hint="cs"/>
          <w:b/>
          <w:bCs/>
          <w:sz w:val="28"/>
          <w:szCs w:val="28"/>
          <w:rtl/>
          <w:lang w:bidi="ar-JO"/>
        </w:rPr>
        <w:t xml:space="preserve">لمراجعة سير العمل </w:t>
      </w:r>
      <w:r w:rsidR="00182213">
        <w:rPr>
          <w:rFonts w:ascii="Times New Roman" w:hAnsi="Times New Roman" w:cs="Times New Roman" w:hint="cs"/>
          <w:b/>
          <w:bCs/>
          <w:sz w:val="28"/>
          <w:szCs w:val="28"/>
          <w:rtl/>
          <w:lang w:bidi="ar-JO"/>
        </w:rPr>
        <w:t xml:space="preserve"> في </w:t>
      </w:r>
      <w:r w:rsidRPr="007E2A8B">
        <w:rPr>
          <w:rFonts w:ascii="Times New Roman" w:hAnsi="Times New Roman" w:cs="Times New Roman" w:hint="cs"/>
          <w:b/>
          <w:bCs/>
          <w:sz w:val="28"/>
          <w:szCs w:val="28"/>
          <w:rtl/>
          <w:lang w:bidi="ar-JO"/>
        </w:rPr>
        <w:t>تنفيذ التزامات الخطة الوطنية الخامسة</w:t>
      </w:r>
      <w:r w:rsidR="003C428D">
        <w:rPr>
          <w:rFonts w:ascii="Times New Roman" w:hAnsi="Times New Roman" w:cs="Times New Roman"/>
          <w:b/>
          <w:bCs/>
          <w:sz w:val="28"/>
          <w:szCs w:val="28"/>
          <w:lang w:bidi="ar-JO"/>
        </w:rPr>
        <w:t xml:space="preserve">  </w:t>
      </w:r>
      <w:r w:rsidR="0084740E">
        <w:rPr>
          <w:rFonts w:ascii="Times New Roman" w:hAnsi="Times New Roman" w:cs="Times New Roman" w:hint="cs"/>
          <w:b/>
          <w:bCs/>
          <w:sz w:val="28"/>
          <w:szCs w:val="28"/>
          <w:rtl/>
          <w:lang w:bidi="ar-JO"/>
        </w:rPr>
        <w:t>ضمن المبادرة</w:t>
      </w:r>
      <w:r w:rsidRPr="007E2A8B">
        <w:rPr>
          <w:rFonts w:ascii="Times New Roman" w:hAnsi="Times New Roman" w:cs="Times New Roman" w:hint="cs"/>
          <w:b/>
          <w:bCs/>
          <w:sz w:val="28"/>
          <w:szCs w:val="28"/>
          <w:rtl/>
          <w:lang w:bidi="ar-JO"/>
        </w:rPr>
        <w:t xml:space="preserve"> (</w:t>
      </w:r>
      <w:r w:rsidR="007E2A8B">
        <w:rPr>
          <w:rFonts w:ascii="Times New Roman" w:hAnsi="Times New Roman" w:cs="Times New Roman" w:hint="cs"/>
          <w:b/>
          <w:bCs/>
          <w:sz w:val="28"/>
          <w:szCs w:val="28"/>
          <w:rtl/>
          <w:lang w:bidi="ar-JO"/>
        </w:rPr>
        <w:t>2025</w:t>
      </w:r>
      <w:r w:rsidRPr="007E2A8B">
        <w:rPr>
          <w:rFonts w:ascii="Times New Roman" w:hAnsi="Times New Roman" w:cs="Times New Roman" w:hint="cs"/>
          <w:b/>
          <w:bCs/>
          <w:sz w:val="28"/>
          <w:szCs w:val="28"/>
          <w:rtl/>
          <w:lang w:bidi="ar-JO"/>
        </w:rPr>
        <w:t>-</w:t>
      </w:r>
      <w:r w:rsidR="007E2A8B">
        <w:rPr>
          <w:rFonts w:ascii="Times New Roman" w:hAnsi="Times New Roman" w:cs="Times New Roman" w:hint="cs"/>
          <w:b/>
          <w:bCs/>
          <w:sz w:val="28"/>
          <w:szCs w:val="28"/>
          <w:rtl/>
          <w:lang w:bidi="ar-JO"/>
        </w:rPr>
        <w:t>2021</w:t>
      </w:r>
      <w:r w:rsidRPr="007E2A8B">
        <w:rPr>
          <w:rFonts w:ascii="Times New Roman" w:hAnsi="Times New Roman" w:cs="Times New Roman" w:hint="cs"/>
          <w:b/>
          <w:bCs/>
          <w:sz w:val="28"/>
          <w:szCs w:val="28"/>
          <w:rtl/>
          <w:lang w:bidi="ar-JO"/>
        </w:rPr>
        <w:t>)</w:t>
      </w:r>
    </w:p>
    <w:p w14:paraId="31B18E23" w14:textId="189AB024" w:rsidR="003C428D" w:rsidRPr="007E2A8B" w:rsidRDefault="003C428D" w:rsidP="00AD0B6F">
      <w:pPr>
        <w:autoSpaceDE w:val="0"/>
        <w:autoSpaceDN w:val="0"/>
        <w:bidi/>
        <w:adjustRightInd w:val="0"/>
        <w:spacing w:line="360" w:lineRule="auto"/>
        <w:jc w:val="center"/>
        <w:rPr>
          <w:rFonts w:ascii="Times New Roman" w:hAnsi="Times New Roman" w:cs="Times New Roman" w:hint="cs"/>
          <w:b/>
          <w:bCs/>
          <w:sz w:val="28"/>
          <w:szCs w:val="28"/>
          <w:rtl/>
          <w:lang w:bidi="ar-JO"/>
        </w:rPr>
      </w:pPr>
      <w:r w:rsidRPr="003C428D">
        <w:rPr>
          <w:rFonts w:ascii="Times New Roman" w:hAnsi="Times New Roman" w:cs="Times New Roman" w:hint="cs"/>
          <w:b/>
          <w:bCs/>
          <w:sz w:val="28"/>
          <w:szCs w:val="28"/>
          <w:rtl/>
          <w:lang w:bidi="ar-JO"/>
        </w:rPr>
        <w:t>و</w:t>
      </w:r>
      <w:r w:rsidR="00AD0B6F">
        <w:rPr>
          <w:rFonts w:ascii="Times New Roman" w:hAnsi="Times New Roman" w:cs="Times New Roman" w:hint="cs"/>
          <w:b/>
          <w:bCs/>
          <w:sz w:val="28"/>
          <w:szCs w:val="28"/>
          <w:rtl/>
          <w:lang w:bidi="ar-JO"/>
        </w:rPr>
        <w:t>عرض منهجية</w:t>
      </w:r>
      <w:r w:rsidR="00AD0B6F" w:rsidRPr="00AD0B6F">
        <w:rPr>
          <w:rFonts w:ascii="Times New Roman" w:hAnsi="Times New Roman" w:cs="Times New Roman" w:hint="cs"/>
          <w:b/>
          <w:bCs/>
          <w:sz w:val="28"/>
          <w:szCs w:val="28"/>
          <w:rtl/>
          <w:lang w:bidi="ar-JO"/>
        </w:rPr>
        <w:t xml:space="preserve"> </w:t>
      </w:r>
      <w:r w:rsidR="00AD0B6F" w:rsidRPr="00AD0B6F">
        <w:rPr>
          <w:rFonts w:ascii="Times New Roman" w:hAnsi="Times New Roman" w:cs="Times New Roman" w:hint="cs"/>
          <w:b/>
          <w:bCs/>
          <w:sz w:val="28"/>
          <w:szCs w:val="28"/>
          <w:rtl/>
          <w:lang w:bidi="ar-JO"/>
        </w:rPr>
        <w:t>إعداد الخطة الوطنية السادسة ضمن المبادرة للأعوام (202</w:t>
      </w:r>
      <w:r w:rsidR="00AD0B6F">
        <w:rPr>
          <w:rFonts w:ascii="Times New Roman" w:hAnsi="Times New Roman" w:cs="Times New Roman" w:hint="cs"/>
          <w:b/>
          <w:bCs/>
          <w:sz w:val="28"/>
          <w:szCs w:val="28"/>
          <w:rtl/>
          <w:lang w:bidi="ar-JO"/>
        </w:rPr>
        <w:t>9</w:t>
      </w:r>
      <w:r w:rsidR="00AD0B6F" w:rsidRPr="00AD0B6F">
        <w:rPr>
          <w:rFonts w:ascii="Times New Roman" w:hAnsi="Times New Roman" w:cs="Times New Roman" w:hint="cs"/>
          <w:b/>
          <w:bCs/>
          <w:sz w:val="28"/>
          <w:szCs w:val="28"/>
          <w:rtl/>
          <w:lang w:bidi="ar-JO"/>
        </w:rPr>
        <w:t>-202</w:t>
      </w:r>
      <w:r w:rsidR="00AD0B6F">
        <w:rPr>
          <w:rFonts w:ascii="Times New Roman" w:hAnsi="Times New Roman" w:cs="Times New Roman" w:hint="cs"/>
          <w:b/>
          <w:bCs/>
          <w:sz w:val="28"/>
          <w:szCs w:val="28"/>
          <w:rtl/>
          <w:lang w:bidi="ar-JO"/>
        </w:rPr>
        <w:t>5</w:t>
      </w:r>
      <w:r w:rsidR="00AD0B6F" w:rsidRPr="00AD0B6F">
        <w:rPr>
          <w:rFonts w:ascii="Times New Roman" w:hAnsi="Times New Roman" w:cs="Times New Roman" w:hint="cs"/>
          <w:b/>
          <w:bCs/>
          <w:sz w:val="28"/>
          <w:szCs w:val="28"/>
          <w:rtl/>
          <w:lang w:bidi="ar-JO"/>
        </w:rPr>
        <w:t>)</w:t>
      </w:r>
    </w:p>
    <w:p w14:paraId="6EF7924E" w14:textId="77777777" w:rsidR="00B92C91" w:rsidRPr="00BD6170" w:rsidRDefault="00AD0B6F" w:rsidP="00B92C91">
      <w:pPr>
        <w:jc w:val="center"/>
        <w:rPr>
          <w:rFonts w:ascii="Times New Roman" w:hAnsi="Times New Roman" w:cs="Times New Roman"/>
          <w:rtl/>
        </w:rPr>
      </w:pPr>
      <w:r>
        <w:rPr>
          <w:rFonts w:ascii="Times New Roman" w:hAnsi="Times New Roman" w:cs="Times New Roman"/>
          <w:noProof/>
          <w:lang w:val="en-GB"/>
        </w:rPr>
        <w:pict w14:anchorId="44D23D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bd21328_" style="width:567pt;height:7.5pt" o:hrpct="0" o:hralign="center" o:hr="t">
            <v:imagedata r:id="rId7" o:title="bd21328_"/>
          </v:shape>
        </w:pict>
      </w:r>
    </w:p>
    <w:p w14:paraId="2AB4A988" w14:textId="00DC8E6F" w:rsidR="00CF1469" w:rsidRPr="00BD5DD6" w:rsidRDefault="00AD0B6F" w:rsidP="00AD0B6F">
      <w:pPr>
        <w:bidi/>
        <w:spacing w:before="120" w:after="120"/>
        <w:jc w:val="center"/>
        <w:rPr>
          <w:rFonts w:ascii="Simplified Arabic" w:hAnsi="Simplified Arabic" w:cs="Simplified Arabic"/>
          <w:sz w:val="28"/>
          <w:szCs w:val="28"/>
          <w:lang w:bidi="ar-EG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>الأحد</w:t>
      </w:r>
      <w:r w:rsidR="007E2A8B" w:rsidRPr="00BD5DD6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، </w:t>
      </w:r>
      <w:r w:rsidR="00CF1469" w:rsidRPr="00BD5DD6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>
        <w:rPr>
          <w:rFonts w:ascii="Simplified Arabic" w:hAnsi="Simplified Arabic" w:cs="Simplified Arabic" w:hint="cs"/>
          <w:sz w:val="28"/>
          <w:szCs w:val="28"/>
          <w:rtl/>
          <w:lang w:bidi="ar-EG"/>
        </w:rPr>
        <w:t>18/5/2025</w:t>
      </w:r>
    </w:p>
    <w:p w14:paraId="5D334DAF" w14:textId="34F123AC" w:rsidR="007E2A8B" w:rsidRDefault="00BD5DD6" w:rsidP="003C428D">
      <w:pPr>
        <w:bidi/>
        <w:spacing w:before="120" w:after="120"/>
        <w:jc w:val="center"/>
        <w:rPr>
          <w:rFonts w:ascii="Simplified Arabic" w:hAnsi="Simplified Arabic" w:cs="Simplified Arabic"/>
          <w:sz w:val="28"/>
          <w:szCs w:val="28"/>
          <w:rtl/>
          <w:lang w:bidi="ar-EG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EG"/>
        </w:rPr>
        <w:t>(</w:t>
      </w:r>
      <w:r w:rsidR="003C428D">
        <w:rPr>
          <w:rFonts w:ascii="Simplified Arabic" w:hAnsi="Simplified Arabic" w:cs="Simplified Arabic" w:hint="cs"/>
          <w:sz w:val="28"/>
          <w:szCs w:val="28"/>
          <w:rtl/>
          <w:lang w:bidi="ar-EG"/>
        </w:rPr>
        <w:t>12:00</w:t>
      </w:r>
      <w:r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>
        <w:rPr>
          <w:rFonts w:ascii="Simplified Arabic" w:hAnsi="Simplified Arabic" w:cs="Simplified Arabic"/>
          <w:sz w:val="28"/>
          <w:szCs w:val="28"/>
          <w:rtl/>
          <w:lang w:bidi="ar-EG"/>
        </w:rPr>
        <w:t>–</w:t>
      </w:r>
      <w:r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="003C428D">
        <w:rPr>
          <w:rFonts w:ascii="Simplified Arabic" w:hAnsi="Simplified Arabic" w:cs="Simplified Arabic" w:hint="cs"/>
          <w:sz w:val="28"/>
          <w:szCs w:val="28"/>
          <w:rtl/>
          <w:lang w:bidi="ar-EG"/>
        </w:rPr>
        <w:t>01:00</w:t>
      </w:r>
      <w:r>
        <w:rPr>
          <w:rFonts w:ascii="Simplified Arabic" w:hAnsi="Simplified Arabic" w:cs="Simplified Arabic" w:hint="cs"/>
          <w:sz w:val="28"/>
          <w:szCs w:val="28"/>
          <w:rtl/>
          <w:lang w:bidi="ar-EG"/>
        </w:rPr>
        <w:t>) ظهراً</w:t>
      </w:r>
    </w:p>
    <w:p w14:paraId="34E3B4CD" w14:textId="77777777" w:rsidR="00BD5DD6" w:rsidRPr="00C70F2F" w:rsidRDefault="00BD5DD6" w:rsidP="00BD5DD6">
      <w:pPr>
        <w:bidi/>
        <w:spacing w:before="120" w:after="120"/>
        <w:jc w:val="center"/>
        <w:rPr>
          <w:rFonts w:ascii="Times New Roman" w:hAnsi="Times New Roman" w:cs="Times New Roman"/>
          <w:sz w:val="28"/>
          <w:szCs w:val="28"/>
          <w:lang w:bidi="ar-JO"/>
        </w:rPr>
      </w:pPr>
    </w:p>
    <w:p w14:paraId="6FD88F29" w14:textId="77777777" w:rsidR="0016717C" w:rsidRPr="007E2A8B" w:rsidRDefault="00CF1469" w:rsidP="007E2A8B">
      <w:pPr>
        <w:shd w:val="clear" w:color="auto" w:fill="365F91" w:themeFill="accent1" w:themeFillShade="BF"/>
        <w:bidi/>
        <w:spacing w:after="0"/>
        <w:rPr>
          <w:rFonts w:ascii="Simplified Arabic" w:hAnsi="Simplified Arabic" w:cs="Simplified Arabic"/>
          <w:b/>
          <w:bCs/>
          <w:color w:val="FFFFFF" w:themeColor="background1"/>
          <w:sz w:val="24"/>
          <w:szCs w:val="24"/>
          <w:lang w:bidi="ar-JO"/>
        </w:rPr>
      </w:pPr>
      <w:r w:rsidRPr="007E2A8B">
        <w:rPr>
          <w:rFonts w:ascii="Simplified Arabic" w:hAnsi="Simplified Arabic" w:cs="Simplified Arabic"/>
          <w:b/>
          <w:bCs/>
          <w:color w:val="FFFFFF" w:themeColor="background1"/>
          <w:sz w:val="24"/>
          <w:szCs w:val="24"/>
          <w:rtl/>
          <w:lang w:bidi="ar-JO"/>
        </w:rPr>
        <w:t xml:space="preserve">مبادرة شراكة الحكومات الشفافة </w:t>
      </w:r>
      <w:r w:rsidRPr="007E2A8B">
        <w:rPr>
          <w:rFonts w:ascii="Simplified Arabic" w:hAnsi="Simplified Arabic" w:cs="Simplified Arabic"/>
          <w:b/>
          <w:bCs/>
          <w:color w:val="FFFFFF" w:themeColor="background1"/>
          <w:sz w:val="24"/>
          <w:szCs w:val="24"/>
          <w:lang w:bidi="ar-JO"/>
        </w:rPr>
        <w:t>(OGP)</w:t>
      </w:r>
    </w:p>
    <w:p w14:paraId="61F9000B" w14:textId="77777777" w:rsidR="0079551F" w:rsidRPr="007E2A8B" w:rsidRDefault="0079551F" w:rsidP="007C1ADE">
      <w:pPr>
        <w:pStyle w:val="NormalWeb"/>
        <w:shd w:val="clear" w:color="auto" w:fill="FFFFFF"/>
        <w:bidi/>
        <w:spacing w:before="120" w:beforeAutospacing="0" w:after="120" w:afterAutospacing="0" w:line="360" w:lineRule="auto"/>
        <w:jc w:val="both"/>
        <w:rPr>
          <w:rFonts w:ascii="Simplified Arabic" w:eastAsiaTheme="minorHAnsi" w:hAnsi="Simplified Arabic" w:cs="Simplified Arabic"/>
          <w:sz w:val="26"/>
          <w:szCs w:val="26"/>
          <w:rtl/>
        </w:rPr>
      </w:pPr>
      <w:r w:rsidRPr="007E2A8B">
        <w:rPr>
          <w:rFonts w:ascii="Simplified Arabic" w:eastAsiaTheme="minorHAnsi" w:hAnsi="Simplified Arabic" w:cs="Simplified Arabic"/>
          <w:sz w:val="26"/>
          <w:szCs w:val="26"/>
          <w:rtl/>
        </w:rPr>
        <w:t xml:space="preserve">هي مبادرة متعددة الأطراف تهدف إلى ضمان التزامات ملموسة من الحكومات لتعزيز الشفافية وتمكين المواطنين ومحاربة الفساد وتسخير التكنولوجيات الجديدة لتعزيز الحكم الرشيد في إطار روح التعاون بين أصحاب المصلحة المتعددين. </w:t>
      </w:r>
    </w:p>
    <w:p w14:paraId="1D557EC9" w14:textId="0F2B82D3" w:rsidR="00F10E1F" w:rsidRPr="007E2A8B" w:rsidRDefault="0079551F" w:rsidP="002777C4">
      <w:pPr>
        <w:pStyle w:val="NormalWeb"/>
        <w:shd w:val="clear" w:color="auto" w:fill="FFFFFF"/>
        <w:bidi/>
        <w:spacing w:before="120" w:beforeAutospacing="0" w:after="120" w:afterAutospacing="0" w:line="360" w:lineRule="auto"/>
        <w:jc w:val="both"/>
        <w:rPr>
          <w:rFonts w:ascii="Simplified Arabic" w:eastAsiaTheme="minorHAnsi" w:hAnsi="Simplified Arabic" w:cs="Simplified Arabic"/>
          <w:sz w:val="26"/>
          <w:szCs w:val="26"/>
          <w:rtl/>
        </w:rPr>
      </w:pPr>
      <w:r w:rsidRPr="007E2A8B">
        <w:rPr>
          <w:rFonts w:ascii="Simplified Arabic" w:eastAsiaTheme="minorHAnsi" w:hAnsi="Simplified Arabic" w:cs="Simplified Arabic"/>
          <w:sz w:val="26"/>
          <w:szCs w:val="26"/>
          <w:rtl/>
        </w:rPr>
        <w:t xml:space="preserve">انضم الأردن للمبادرة بشكل رسمي في عام 2011 كأول دولة عربية تستوفي معايير الأهلية للمبادرة، وكانت وزارة التخطيط والتعاون الدولي هي الجهة الحكومية المختصة </w:t>
      </w:r>
      <w:r w:rsidR="007C1ADE" w:rsidRPr="007E2A8B">
        <w:rPr>
          <w:rFonts w:ascii="Simplified Arabic" w:eastAsiaTheme="minorHAnsi" w:hAnsi="Simplified Arabic" w:cs="Simplified Arabic"/>
          <w:sz w:val="26"/>
          <w:szCs w:val="26"/>
          <w:rtl/>
        </w:rPr>
        <w:t>لتنسيق مشاركة الأردن بها</w:t>
      </w:r>
      <w:r w:rsidR="002777C4">
        <w:rPr>
          <w:rFonts w:ascii="Simplified Arabic" w:eastAsiaTheme="minorHAnsi" w:hAnsi="Simplified Arabic" w:cs="Simplified Arabic" w:hint="cs"/>
          <w:sz w:val="26"/>
          <w:szCs w:val="26"/>
          <w:rtl/>
        </w:rPr>
        <w:t>،</w:t>
      </w:r>
      <w:r w:rsidRPr="007E2A8B">
        <w:rPr>
          <w:rFonts w:ascii="Simplified Arabic" w:eastAsiaTheme="minorHAnsi" w:hAnsi="Simplified Arabic" w:cs="Simplified Arabic"/>
          <w:sz w:val="26"/>
          <w:szCs w:val="26"/>
          <w:rtl/>
        </w:rPr>
        <w:t xml:space="preserve"> </w:t>
      </w:r>
      <w:r w:rsidR="007C1ADE" w:rsidRPr="007E2A8B">
        <w:rPr>
          <w:rFonts w:ascii="Simplified Arabic" w:eastAsiaTheme="minorHAnsi" w:hAnsi="Simplified Arabic" w:cs="Simplified Arabic"/>
          <w:sz w:val="26"/>
          <w:szCs w:val="26"/>
          <w:rtl/>
        </w:rPr>
        <w:t xml:space="preserve">ومنذ العام 2018، </w:t>
      </w:r>
      <w:r w:rsidRPr="007E2A8B">
        <w:rPr>
          <w:rFonts w:ascii="Simplified Arabic" w:eastAsiaTheme="minorHAnsi" w:hAnsi="Simplified Arabic" w:cs="Simplified Arabic"/>
          <w:sz w:val="26"/>
          <w:szCs w:val="26"/>
          <w:rtl/>
        </w:rPr>
        <w:t xml:space="preserve">تم إنشاء وحدة الحكومة الشفافة في وزارة التخطيط لمتابعة تنفيذ التزامات الأردن في المبادرة، </w:t>
      </w:r>
      <w:r w:rsidR="00F10E1F" w:rsidRPr="007E2A8B">
        <w:rPr>
          <w:rFonts w:ascii="Simplified Arabic" w:eastAsiaTheme="minorHAnsi" w:hAnsi="Simplified Arabic" w:cs="Simplified Arabic"/>
          <w:sz w:val="26"/>
          <w:szCs w:val="26"/>
          <w:rtl/>
        </w:rPr>
        <w:t>إ</w:t>
      </w:r>
      <w:r w:rsidRPr="007E2A8B">
        <w:rPr>
          <w:rFonts w:ascii="Simplified Arabic" w:eastAsiaTheme="minorHAnsi" w:hAnsi="Simplified Arabic" w:cs="Simplified Arabic"/>
          <w:sz w:val="26"/>
          <w:szCs w:val="26"/>
          <w:rtl/>
        </w:rPr>
        <w:t>ضافة الى تعزيز ممارسات الحكومة الشفافة في المملكة.</w:t>
      </w:r>
    </w:p>
    <w:p w14:paraId="7C2D19C3" w14:textId="69424A72" w:rsidR="007E2A8B" w:rsidRDefault="007E2A8B" w:rsidP="007E2A8B">
      <w:pPr>
        <w:pStyle w:val="NormalWeb"/>
        <w:shd w:val="clear" w:color="auto" w:fill="FFFFFF"/>
        <w:bidi/>
        <w:spacing w:before="120" w:beforeAutospacing="0" w:after="120" w:afterAutospacing="0" w:line="360" w:lineRule="auto"/>
        <w:jc w:val="both"/>
        <w:rPr>
          <w:rFonts w:ascii="Tahoma" w:eastAsiaTheme="minorHAnsi" w:hAnsi="Tahoma" w:cs="Tahoma"/>
          <w:sz w:val="22"/>
          <w:szCs w:val="22"/>
          <w:rtl/>
        </w:rPr>
      </w:pPr>
    </w:p>
    <w:p w14:paraId="2F2ED3F4" w14:textId="3285F7A1" w:rsidR="007E2A8B" w:rsidRDefault="007E2A8B" w:rsidP="007E2A8B">
      <w:pPr>
        <w:pStyle w:val="NormalWeb"/>
        <w:shd w:val="clear" w:color="auto" w:fill="FFFFFF"/>
        <w:bidi/>
        <w:spacing w:before="120" w:beforeAutospacing="0" w:after="120" w:afterAutospacing="0" w:line="360" w:lineRule="auto"/>
        <w:jc w:val="both"/>
        <w:rPr>
          <w:rFonts w:ascii="Tahoma" w:eastAsiaTheme="minorHAnsi" w:hAnsi="Tahoma" w:cs="Tahoma"/>
          <w:sz w:val="22"/>
          <w:szCs w:val="22"/>
          <w:rtl/>
        </w:rPr>
      </w:pPr>
    </w:p>
    <w:p w14:paraId="4D7F46FE" w14:textId="407442AE" w:rsidR="00B92C91" w:rsidRDefault="00B92C91" w:rsidP="00123FFB">
      <w:pPr>
        <w:bidi/>
        <w:rPr>
          <w:rtl/>
          <w:lang w:bidi="ar-JO"/>
        </w:rPr>
      </w:pPr>
      <w:r>
        <w:rPr>
          <w:rFonts w:hint="cs"/>
          <w:noProof/>
          <w:rtl/>
        </w:rPr>
        <w:lastRenderedPageBreak/>
        <w:drawing>
          <wp:anchor distT="0" distB="0" distL="114300" distR="114300" simplePos="0" relativeHeight="251666432" behindDoc="1" locked="0" layoutInCell="1" allowOverlap="1" wp14:anchorId="67A9201C" wp14:editId="6EBE3FAC">
            <wp:simplePos x="0" y="0"/>
            <wp:positionH relativeFrom="margin">
              <wp:align>center</wp:align>
            </wp:positionH>
            <wp:positionV relativeFrom="paragraph">
              <wp:posOffset>608</wp:posOffset>
            </wp:positionV>
            <wp:extent cx="2153285" cy="896620"/>
            <wp:effectExtent l="0" t="0" r="0" b="0"/>
            <wp:wrapSquare wrapText="bothSides"/>
            <wp:docPr id="8" name="Picture 8" descr="C:\Users\mai.eleimat\Desktop\mop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i.eleimat\Desktop\mopLogo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285" cy="89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D36A66" w14:textId="01AC0CD0" w:rsidR="00B92C91" w:rsidRDefault="00B92C91" w:rsidP="00B92C91">
      <w:pPr>
        <w:bidi/>
        <w:rPr>
          <w:rtl/>
          <w:lang w:bidi="ar-JO"/>
        </w:rPr>
      </w:pPr>
    </w:p>
    <w:p w14:paraId="17A582A7" w14:textId="139DA378" w:rsidR="00B92C91" w:rsidRDefault="00B92C91" w:rsidP="00B92C91">
      <w:pPr>
        <w:bidi/>
        <w:rPr>
          <w:lang w:bidi="ar-JO"/>
        </w:rPr>
      </w:pPr>
    </w:p>
    <w:p w14:paraId="21950158" w14:textId="6C616322" w:rsidR="007E2A8B" w:rsidRDefault="007E2A8B" w:rsidP="007E2A8B">
      <w:pPr>
        <w:bidi/>
        <w:rPr>
          <w:lang w:bidi="ar-JO"/>
        </w:rPr>
      </w:pPr>
    </w:p>
    <w:p w14:paraId="5B6A7BA7" w14:textId="77777777" w:rsidR="007E2A8B" w:rsidRDefault="007E2A8B" w:rsidP="007E2A8B">
      <w:pPr>
        <w:bidi/>
        <w:rPr>
          <w:lang w:bidi="ar-JO"/>
        </w:rPr>
      </w:pPr>
    </w:p>
    <w:tbl>
      <w:tblPr>
        <w:bidiVisual/>
        <w:tblW w:w="9747" w:type="dxa"/>
        <w:jc w:val="center"/>
        <w:tblBorders>
          <w:top w:val="single" w:sz="4" w:space="0" w:color="9CC2E5"/>
          <w:left w:val="single" w:sz="4" w:space="0" w:color="9CC2E5"/>
          <w:bottom w:val="single" w:sz="4" w:space="0" w:color="9CC2E5"/>
          <w:right w:val="single" w:sz="4" w:space="0" w:color="9CC2E5"/>
          <w:insideH w:val="single" w:sz="4" w:space="0" w:color="9CC2E5"/>
          <w:insideV w:val="single" w:sz="4" w:space="0" w:color="9CC2E5"/>
        </w:tblBorders>
        <w:tblLook w:val="04A0" w:firstRow="1" w:lastRow="0" w:firstColumn="1" w:lastColumn="0" w:noHBand="0" w:noVBand="1"/>
      </w:tblPr>
      <w:tblGrid>
        <w:gridCol w:w="2034"/>
        <w:gridCol w:w="7713"/>
      </w:tblGrid>
      <w:tr w:rsidR="00CF1469" w:rsidRPr="000F5158" w14:paraId="55C80DA4" w14:textId="77777777" w:rsidTr="00AD0B6F">
        <w:trPr>
          <w:trHeight w:val="766"/>
          <w:jc w:val="center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vAlign w:val="center"/>
          </w:tcPr>
          <w:p w14:paraId="439211F7" w14:textId="77777777" w:rsidR="00CF1469" w:rsidRPr="007E2A8B" w:rsidRDefault="00CF1469" w:rsidP="00984C27">
            <w:pPr>
              <w:bidi/>
              <w:jc w:val="center"/>
              <w:rPr>
                <w:rFonts w:ascii="Tahoma" w:hAnsi="Tahoma" w:cs="Tahoma"/>
                <w:b/>
                <w:bCs/>
                <w:color w:val="FFFFFF"/>
                <w:sz w:val="26"/>
                <w:szCs w:val="26"/>
                <w:rtl/>
              </w:rPr>
            </w:pPr>
            <w:r w:rsidRPr="007E2A8B">
              <w:rPr>
                <w:rFonts w:ascii="Times New Roman" w:hAnsi="Times New Roman" w:cs="Times New Roman" w:hint="cs"/>
                <w:b/>
                <w:bCs/>
                <w:color w:val="FFFFFF" w:themeColor="background1"/>
                <w:sz w:val="26"/>
                <w:szCs w:val="26"/>
                <w:rtl/>
                <w:lang w:bidi="ar-JO"/>
              </w:rPr>
              <w:t>الأجندة</w:t>
            </w:r>
          </w:p>
        </w:tc>
      </w:tr>
      <w:tr w:rsidR="00CF1469" w:rsidRPr="000F5158" w14:paraId="60E658EA" w14:textId="77777777" w:rsidTr="00AD0B6F">
        <w:trPr>
          <w:trHeight w:val="728"/>
          <w:jc w:val="center"/>
        </w:trPr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76C02F68" w14:textId="7F619EC7" w:rsidR="00CF1469" w:rsidRPr="007E2A8B" w:rsidRDefault="003C428D" w:rsidP="00AD0B6F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</w:rPr>
              <w:t xml:space="preserve">12:00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  <w:t>–</w:t>
            </w:r>
            <w:r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</w:rPr>
              <w:t xml:space="preserve"> 12:</w:t>
            </w:r>
            <w:r w:rsidR="00AD0B6F"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</w:rPr>
              <w:t>05</w:t>
            </w:r>
          </w:p>
        </w:tc>
        <w:tc>
          <w:tcPr>
            <w:tcW w:w="771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E79906" w14:textId="4355AD53" w:rsidR="00CF1469" w:rsidRPr="007E2A8B" w:rsidRDefault="00395E1C" w:rsidP="007C1ADE">
            <w:pPr>
              <w:bidi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  <w:lang w:bidi="ar-JO"/>
              </w:rPr>
              <w:t>الترحيب بالحضور</w:t>
            </w:r>
          </w:p>
        </w:tc>
      </w:tr>
      <w:tr w:rsidR="00CF1469" w:rsidRPr="000F5158" w14:paraId="27B81752" w14:textId="77777777" w:rsidTr="00AD0B6F">
        <w:trPr>
          <w:trHeight w:val="728"/>
          <w:jc w:val="center"/>
        </w:trPr>
        <w:tc>
          <w:tcPr>
            <w:tcW w:w="20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7FEDEBC2" w14:textId="294CDE39" w:rsidR="00CF1469" w:rsidRPr="007E2A8B" w:rsidRDefault="00AD0B6F" w:rsidP="00AD0B6F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</w:rPr>
              <w:t>12:05</w:t>
            </w:r>
            <w:r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  <w:t>–</w:t>
            </w:r>
            <w:r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</w:rPr>
              <w:t xml:space="preserve"> 12:20</w:t>
            </w:r>
          </w:p>
        </w:tc>
        <w:tc>
          <w:tcPr>
            <w:tcW w:w="77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7A811D" w14:textId="27CCED96" w:rsidR="00CF1469" w:rsidRPr="007E2A8B" w:rsidRDefault="00395E1C" w:rsidP="00BD5DD6">
            <w:pPr>
              <w:bidi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  <w:lang w:bidi="ar-JO"/>
              </w:rPr>
              <w:t xml:space="preserve">عرض </w:t>
            </w:r>
            <w:r w:rsidR="00130AEB"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  <w:lang w:bidi="ar-JO"/>
              </w:rPr>
              <w:t>تقديمي حول سير العمل بتنفيذ</w:t>
            </w:r>
            <w:r w:rsidR="00CF1469" w:rsidRPr="007E2A8B"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  <w:lang w:bidi="ar-JO"/>
              </w:rPr>
              <w:t xml:space="preserve"> </w:t>
            </w:r>
            <w:r w:rsidR="00BD5DD6"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  <w:lang w:bidi="ar-JO"/>
              </w:rPr>
              <w:t xml:space="preserve">التزامات </w:t>
            </w:r>
            <w:r w:rsidR="00CF1469" w:rsidRPr="007E2A8B"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  <w:lang w:bidi="ar-JO"/>
              </w:rPr>
              <w:t>الخطة الوطنية الخامسة لمبادرة شراكة الحكومات الشفافة (</w:t>
            </w:r>
            <w:r w:rsidR="008C56C2"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  <w:lang w:bidi="ar-JO"/>
              </w:rPr>
              <w:t>2025</w:t>
            </w:r>
            <w:r w:rsidR="00CF1469" w:rsidRPr="007E2A8B"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  <w:lang w:bidi="ar-JO"/>
              </w:rPr>
              <w:t>-</w:t>
            </w:r>
            <w:r w:rsidR="008C56C2"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  <w:lang w:bidi="ar-JO"/>
              </w:rPr>
              <w:t>2021</w:t>
            </w:r>
            <w:r w:rsidR="00CF1469" w:rsidRPr="007E2A8B"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  <w:lang w:bidi="ar-JO"/>
              </w:rPr>
              <w:t>)</w:t>
            </w:r>
            <w:r w:rsidR="003C428D"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  <w:lang w:bidi="ar-JO"/>
              </w:rPr>
              <w:t xml:space="preserve"> </w:t>
            </w:r>
            <w:r w:rsidR="003C428D" w:rsidRPr="003C428D"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  <w:lang w:bidi="ar-JO"/>
              </w:rPr>
              <w:t>ونتائج إجراء تحديث نصف المدة للخطة</w:t>
            </w:r>
          </w:p>
        </w:tc>
      </w:tr>
      <w:tr w:rsidR="008C56C2" w:rsidRPr="000F5158" w14:paraId="7281BDF7" w14:textId="77777777" w:rsidTr="00AD0B6F">
        <w:trPr>
          <w:trHeight w:val="728"/>
          <w:jc w:val="center"/>
        </w:trPr>
        <w:tc>
          <w:tcPr>
            <w:tcW w:w="2034" w:type="dxa"/>
            <w:vMerge w:val="restart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5C6359D6" w14:textId="02055CFC" w:rsidR="008C56C2" w:rsidRPr="007E2A8B" w:rsidRDefault="008C56C2" w:rsidP="008C56C2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77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7A57A8" w14:textId="49CD763C" w:rsidR="008C56C2" w:rsidRPr="007E2A8B" w:rsidRDefault="002876A1" w:rsidP="00BD5DD6">
            <w:pPr>
              <w:bidi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bidi="ar-JO"/>
              </w:rPr>
            </w:pPr>
            <w:r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ا</w:t>
            </w:r>
            <w:r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لالتزام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 xml:space="preserve"> (1) " تحسين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الحوكمة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بين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منظمات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المجتمع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المدني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وحمايتها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من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مخاطر التعرض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للاستغلال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في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عمليات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غسل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الأموال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وتمويل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الإرهاب"</w:t>
            </w:r>
          </w:p>
        </w:tc>
      </w:tr>
      <w:tr w:rsidR="008C56C2" w:rsidRPr="000F5158" w14:paraId="0CC4F8F1" w14:textId="77777777" w:rsidTr="00AD0B6F">
        <w:trPr>
          <w:trHeight w:val="836"/>
          <w:jc w:val="center"/>
        </w:trPr>
        <w:tc>
          <w:tcPr>
            <w:tcW w:w="2034" w:type="dxa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7661A92F" w14:textId="77777777" w:rsidR="008C56C2" w:rsidRPr="007E2A8B" w:rsidRDefault="008C56C2" w:rsidP="008C56C2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77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1BA4650A" w14:textId="15BD4DCC" w:rsidR="008C56C2" w:rsidRPr="007E2A8B" w:rsidRDefault="002876A1" w:rsidP="00BD5DD6">
            <w:pPr>
              <w:autoSpaceDE w:val="0"/>
              <w:autoSpaceDN w:val="0"/>
              <w:bidi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ا</w:t>
            </w:r>
            <w:r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 xml:space="preserve">لالتزام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(2) " تعزيز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المشاركة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المجتمعية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في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عملية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صنع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القرار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من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خلال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الوسائل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الإلكترونية"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</w:p>
        </w:tc>
      </w:tr>
      <w:tr w:rsidR="008C56C2" w:rsidRPr="000F5158" w14:paraId="502EA897" w14:textId="77777777" w:rsidTr="00AD0B6F">
        <w:trPr>
          <w:trHeight w:val="818"/>
          <w:jc w:val="center"/>
        </w:trPr>
        <w:tc>
          <w:tcPr>
            <w:tcW w:w="2034" w:type="dxa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7B8EF3E3" w14:textId="77777777" w:rsidR="008C56C2" w:rsidRPr="007E2A8B" w:rsidRDefault="008C56C2" w:rsidP="008C56C2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77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362F5077" w14:textId="7C3A0880" w:rsidR="008C56C2" w:rsidRPr="007E2A8B" w:rsidRDefault="002876A1" w:rsidP="00BD5DD6">
            <w:pPr>
              <w:autoSpaceDE w:val="0"/>
              <w:autoSpaceDN w:val="0"/>
              <w:bidi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bidi="ar-JO"/>
              </w:rPr>
            </w:pPr>
            <w:r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ا</w:t>
            </w:r>
            <w:r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 xml:space="preserve">لالتزام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(3) " تبني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سياسات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لإدماج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النوع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الاجتماعي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في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القطاع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العام"</w:t>
            </w:r>
          </w:p>
        </w:tc>
      </w:tr>
      <w:tr w:rsidR="008C56C2" w:rsidRPr="000F5158" w14:paraId="62C50A1F" w14:textId="77777777" w:rsidTr="00AD0B6F">
        <w:trPr>
          <w:trHeight w:val="728"/>
          <w:jc w:val="center"/>
        </w:trPr>
        <w:tc>
          <w:tcPr>
            <w:tcW w:w="2034" w:type="dxa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29068E03" w14:textId="77777777" w:rsidR="008C56C2" w:rsidRPr="007E2A8B" w:rsidRDefault="008C56C2" w:rsidP="008C56C2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77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7B82C4CE" w14:textId="3F909D0F" w:rsidR="008C56C2" w:rsidRPr="007E2A8B" w:rsidRDefault="002876A1" w:rsidP="00BD5DD6">
            <w:pPr>
              <w:autoSpaceDE w:val="0"/>
              <w:autoSpaceDN w:val="0"/>
              <w:bidi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bidi="ar-JO"/>
              </w:rPr>
            </w:pPr>
            <w:r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ا</w:t>
            </w:r>
            <w:r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 xml:space="preserve">لالتزام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(4) " تعزيز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دور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الشباب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في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إعداد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وتنفيذ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الخطط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والاستراتيجيات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الحكومية المرتبطة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بالشباب"</w:t>
            </w:r>
          </w:p>
        </w:tc>
      </w:tr>
      <w:tr w:rsidR="008C56C2" w:rsidRPr="000F5158" w14:paraId="06045364" w14:textId="77777777" w:rsidTr="00AD0B6F">
        <w:trPr>
          <w:trHeight w:val="728"/>
          <w:jc w:val="center"/>
        </w:trPr>
        <w:tc>
          <w:tcPr>
            <w:tcW w:w="2034" w:type="dxa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1454D935" w14:textId="77777777" w:rsidR="008C56C2" w:rsidRPr="007E2A8B" w:rsidRDefault="008C56C2" w:rsidP="008C56C2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77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161D8858" w14:textId="68F8358E" w:rsidR="008C56C2" w:rsidRPr="007E2A8B" w:rsidRDefault="002876A1" w:rsidP="00BD5DD6">
            <w:pPr>
              <w:autoSpaceDE w:val="0"/>
              <w:autoSpaceDN w:val="0"/>
              <w:bidi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ا</w:t>
            </w:r>
            <w:r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 xml:space="preserve">لالتزام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(5) " تعزيز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النزاهة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على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المستوى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الوطني"</w:t>
            </w:r>
          </w:p>
        </w:tc>
      </w:tr>
      <w:tr w:rsidR="008C56C2" w:rsidRPr="000F5158" w14:paraId="33C2FA65" w14:textId="77777777" w:rsidTr="00AD0B6F">
        <w:trPr>
          <w:trHeight w:val="728"/>
          <w:jc w:val="center"/>
        </w:trPr>
        <w:tc>
          <w:tcPr>
            <w:tcW w:w="2034" w:type="dxa"/>
            <w:vMerge/>
            <w:tcBorders>
              <w:left w:val="single" w:sz="4" w:space="0" w:color="auto"/>
              <w:bottom w:val="dotted" w:sz="4" w:space="0" w:color="000000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6EFFD860" w14:textId="77777777" w:rsidR="008C56C2" w:rsidRPr="007E2A8B" w:rsidRDefault="008C56C2" w:rsidP="008C56C2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77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681CCBCA" w14:textId="40308227" w:rsidR="008C56C2" w:rsidRPr="007E2A8B" w:rsidRDefault="002876A1" w:rsidP="00BD5DD6">
            <w:pPr>
              <w:autoSpaceDE w:val="0"/>
              <w:autoSpaceDN w:val="0"/>
              <w:bidi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ا</w:t>
            </w:r>
            <w:r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 xml:space="preserve">لالتزام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(6) " إشراك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المجتمعات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المحلية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>/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أصحاب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المصلحة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خلال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المراحل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المختلفة للمشاريع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الحكومية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الرأسمالية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/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الاستثمارية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لغايات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دعم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موائمة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واستجابة هذه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المشاريع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لاحتياجات</w:t>
            </w:r>
            <w:r w:rsidR="008C56C2" w:rsidRPr="007E2A8B">
              <w:rPr>
                <w:rFonts w:ascii="Times New Roman" w:hAnsi="Times New Roman" w:cs="Times New Roman"/>
                <w:sz w:val="26"/>
                <w:szCs w:val="26"/>
                <w:lang w:bidi="ar-JO"/>
              </w:rPr>
              <w:t xml:space="preserve"> </w:t>
            </w:r>
            <w:r w:rsidR="008C56C2" w:rsidRPr="007E2A8B">
              <w:rPr>
                <w:rFonts w:ascii="Times New Roman" w:hAnsi="Times New Roman" w:cs="Times New Roman" w:hint="cs"/>
                <w:sz w:val="26"/>
                <w:szCs w:val="26"/>
                <w:rtl/>
                <w:lang w:bidi="ar-JO"/>
              </w:rPr>
              <w:t>المجتمعات"</w:t>
            </w:r>
          </w:p>
        </w:tc>
      </w:tr>
      <w:tr w:rsidR="008C56C2" w:rsidRPr="000F5158" w14:paraId="23AE7045" w14:textId="77777777" w:rsidTr="00AD0B6F">
        <w:trPr>
          <w:trHeight w:val="1079"/>
          <w:jc w:val="center"/>
        </w:trPr>
        <w:tc>
          <w:tcPr>
            <w:tcW w:w="2034" w:type="dxa"/>
            <w:tcBorders>
              <w:top w:val="dotted" w:sz="4" w:space="0" w:color="000000"/>
              <w:left w:val="single" w:sz="2" w:space="0" w:color="000000"/>
              <w:bottom w:val="dotted" w:sz="4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7935DDDD" w14:textId="5FB3CB49" w:rsidR="008C56C2" w:rsidRPr="00C70F2F" w:rsidRDefault="00AD0B6F" w:rsidP="00AD0B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</w:rPr>
              <w:t>12:</w:t>
            </w:r>
            <w:r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</w:rPr>
              <w:t>35</w:t>
            </w:r>
            <w:r w:rsidR="008C56C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– </w:t>
            </w:r>
            <w:r w:rsidR="003C428D"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</w:rPr>
              <w:t>12:</w:t>
            </w:r>
            <w:r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</w:rPr>
              <w:t>2</w:t>
            </w:r>
            <w:r w:rsidR="003C428D"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</w:rPr>
              <w:t>0</w:t>
            </w:r>
          </w:p>
        </w:tc>
        <w:tc>
          <w:tcPr>
            <w:tcW w:w="7713" w:type="dxa"/>
            <w:tcBorders>
              <w:top w:val="dotted" w:sz="4" w:space="0" w:color="auto"/>
              <w:left w:val="single" w:sz="2" w:space="0" w:color="000000"/>
              <w:bottom w:val="dotted" w:sz="4" w:space="0" w:color="auto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228D597A" w14:textId="4F9354D5" w:rsidR="008C56C2" w:rsidRPr="00C70F2F" w:rsidRDefault="00AD0B6F" w:rsidP="00AD0B6F">
            <w:pPr>
              <w:bidi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  <w:lang w:bidi="ar-JO"/>
              </w:rPr>
              <w:t>عرض منهجية</w:t>
            </w:r>
            <w:r w:rsidRPr="00AD0B6F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  <w:lang w:bidi="ar-JO"/>
              </w:rPr>
              <w:t xml:space="preserve"> إعداد الخطة الوطنية السادسة ضمن المبادرة للأعوام </w:t>
            </w:r>
            <w:bookmarkStart w:id="0" w:name="_GoBack"/>
            <w:bookmarkEnd w:id="0"/>
            <w:r w:rsidRPr="00AD0B6F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  <w:lang w:bidi="ar-JO"/>
              </w:rPr>
              <w:t>(202</w:t>
            </w:r>
            <w:r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  <w:lang w:bidi="ar-JO"/>
              </w:rPr>
              <w:t>9</w:t>
            </w:r>
            <w:r w:rsidRPr="00AD0B6F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  <w:lang w:bidi="ar-JO"/>
              </w:rPr>
              <w:t>-202</w:t>
            </w:r>
            <w:r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  <w:lang w:bidi="ar-JO"/>
              </w:rPr>
              <w:t>5</w:t>
            </w:r>
            <w:r w:rsidRPr="00AD0B6F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  <w:lang w:bidi="ar-JO"/>
              </w:rPr>
              <w:t>)</w:t>
            </w:r>
            <w:r w:rsidR="008C56C2"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  <w:lang w:bidi="ar-JO"/>
              </w:rPr>
              <w:t xml:space="preserve"> </w:t>
            </w:r>
          </w:p>
        </w:tc>
      </w:tr>
      <w:tr w:rsidR="00AD0B6F" w:rsidRPr="000F5158" w14:paraId="7A3DA01A" w14:textId="77777777" w:rsidTr="00AD0B6F">
        <w:trPr>
          <w:trHeight w:val="728"/>
          <w:jc w:val="center"/>
        </w:trPr>
        <w:tc>
          <w:tcPr>
            <w:tcW w:w="2034" w:type="dxa"/>
            <w:tcBorders>
              <w:top w:val="dotted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579B96B5" w14:textId="47F3AAA2" w:rsidR="00AD0B6F" w:rsidRDefault="00AD0B6F" w:rsidP="00AD0B6F">
            <w:pPr>
              <w:jc w:val="center"/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</w:rPr>
              <w:t>01</w:t>
            </w:r>
            <w:r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</w:rPr>
              <w:t>:</w:t>
            </w:r>
            <w:r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</w:rPr>
              <w:t>0</w:t>
            </w:r>
            <w:r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– </w:t>
            </w:r>
            <w:r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</w:rPr>
              <w:t>12:35</w:t>
            </w:r>
          </w:p>
        </w:tc>
        <w:tc>
          <w:tcPr>
            <w:tcW w:w="7713" w:type="dxa"/>
            <w:tcBorders>
              <w:top w:val="dotted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06F18310" w14:textId="1ECDAFF4" w:rsidR="00AD0B6F" w:rsidRDefault="00AD0B6F" w:rsidP="00AD0B6F">
            <w:pPr>
              <w:bidi/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  <w:lang w:bidi="ar-JO"/>
              </w:rPr>
              <w:t xml:space="preserve">نقاش </w:t>
            </w:r>
          </w:p>
        </w:tc>
      </w:tr>
    </w:tbl>
    <w:p w14:paraId="7615BD76" w14:textId="77777777" w:rsidR="00CF1469" w:rsidRPr="002640AB" w:rsidRDefault="00CF1469" w:rsidP="00404075">
      <w:pPr>
        <w:bidi/>
        <w:jc w:val="both"/>
        <w:rPr>
          <w:rFonts w:ascii="Tahoma" w:hAnsi="Tahoma" w:cs="Tahoma"/>
        </w:rPr>
      </w:pPr>
    </w:p>
    <w:sectPr w:rsidR="00CF1469" w:rsidRPr="002640AB" w:rsidSect="001475A9">
      <w:footerReference w:type="default" r:id="rId8"/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4DA436" w14:textId="77777777" w:rsidR="009B3048" w:rsidRDefault="009B3048" w:rsidP="00BD5DD6">
      <w:pPr>
        <w:spacing w:after="0" w:line="240" w:lineRule="auto"/>
      </w:pPr>
      <w:r>
        <w:separator/>
      </w:r>
    </w:p>
  </w:endnote>
  <w:endnote w:type="continuationSeparator" w:id="0">
    <w:p w14:paraId="13F7EB53" w14:textId="77777777" w:rsidR="009B3048" w:rsidRDefault="009B3048" w:rsidP="00BD5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34990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EDBFB9" w14:textId="5527BC32" w:rsidR="00BD5DD6" w:rsidRDefault="00BD5DD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0B6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F0E633" w14:textId="77777777" w:rsidR="00BD5DD6" w:rsidRDefault="00BD5D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3249F0" w14:textId="77777777" w:rsidR="009B3048" w:rsidRDefault="009B3048" w:rsidP="00BD5DD6">
      <w:pPr>
        <w:spacing w:after="0" w:line="240" w:lineRule="auto"/>
      </w:pPr>
      <w:r>
        <w:separator/>
      </w:r>
    </w:p>
  </w:footnote>
  <w:footnote w:type="continuationSeparator" w:id="0">
    <w:p w14:paraId="1118C63C" w14:textId="77777777" w:rsidR="009B3048" w:rsidRDefault="009B3048" w:rsidP="00BD5D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ED3"/>
    <w:rsid w:val="00020B95"/>
    <w:rsid w:val="00055D59"/>
    <w:rsid w:val="00091BAD"/>
    <w:rsid w:val="00091BFA"/>
    <w:rsid w:val="00117B7A"/>
    <w:rsid w:val="00123FFB"/>
    <w:rsid w:val="00130AEB"/>
    <w:rsid w:val="001475A9"/>
    <w:rsid w:val="0016717C"/>
    <w:rsid w:val="00182213"/>
    <w:rsid w:val="001E02A5"/>
    <w:rsid w:val="00205C71"/>
    <w:rsid w:val="002777C4"/>
    <w:rsid w:val="002876A1"/>
    <w:rsid w:val="002A1B06"/>
    <w:rsid w:val="00326323"/>
    <w:rsid w:val="003359C7"/>
    <w:rsid w:val="003517E0"/>
    <w:rsid w:val="0035495D"/>
    <w:rsid w:val="0037692B"/>
    <w:rsid w:val="00386117"/>
    <w:rsid w:val="00395E1C"/>
    <w:rsid w:val="00397A1B"/>
    <w:rsid w:val="003A4ED3"/>
    <w:rsid w:val="003C428D"/>
    <w:rsid w:val="00404075"/>
    <w:rsid w:val="00416A93"/>
    <w:rsid w:val="004D2E26"/>
    <w:rsid w:val="0052079C"/>
    <w:rsid w:val="00530F37"/>
    <w:rsid w:val="00680CB3"/>
    <w:rsid w:val="006D6D66"/>
    <w:rsid w:val="0079551F"/>
    <w:rsid w:val="007C1ADE"/>
    <w:rsid w:val="007E2A8B"/>
    <w:rsid w:val="007F1539"/>
    <w:rsid w:val="00814335"/>
    <w:rsid w:val="0084740E"/>
    <w:rsid w:val="008C56C2"/>
    <w:rsid w:val="009B3048"/>
    <w:rsid w:val="009F6971"/>
    <w:rsid w:val="00A04B02"/>
    <w:rsid w:val="00AD0B6F"/>
    <w:rsid w:val="00B03711"/>
    <w:rsid w:val="00B1537D"/>
    <w:rsid w:val="00B92C91"/>
    <w:rsid w:val="00BB6146"/>
    <w:rsid w:val="00BD5DD6"/>
    <w:rsid w:val="00C03908"/>
    <w:rsid w:val="00C322BC"/>
    <w:rsid w:val="00C62BE7"/>
    <w:rsid w:val="00C733D1"/>
    <w:rsid w:val="00CF1469"/>
    <w:rsid w:val="00D51B08"/>
    <w:rsid w:val="00E15711"/>
    <w:rsid w:val="00E53C8E"/>
    <w:rsid w:val="00F10569"/>
    <w:rsid w:val="00F10E1F"/>
    <w:rsid w:val="00F4140E"/>
    <w:rsid w:val="00F7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BB68F"/>
  <w15:docId w15:val="{1FC71761-439D-484A-9181-5FA2E92CB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B0371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7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17C"/>
    <w:rPr>
      <w:rFonts w:ascii="Tahoma" w:hAnsi="Tahoma" w:cs="Tahoma"/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9"/>
    <w:rsid w:val="00B0371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B03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0371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D5D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DD6"/>
  </w:style>
  <w:style w:type="paragraph" w:styleId="Footer">
    <w:name w:val="footer"/>
    <w:basedOn w:val="Normal"/>
    <w:link w:val="FooterChar"/>
    <w:uiPriority w:val="99"/>
    <w:unhideWhenUsed/>
    <w:rsid w:val="00BD5D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D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2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Suhair AlKayed</dc:creator>
  <cp:lastModifiedBy>Suhair AlKayed</cp:lastModifiedBy>
  <cp:revision>14</cp:revision>
  <cp:lastPrinted>2024-07-16T14:50:00Z</cp:lastPrinted>
  <dcterms:created xsi:type="dcterms:W3CDTF">2023-10-04T07:04:00Z</dcterms:created>
  <dcterms:modified xsi:type="dcterms:W3CDTF">2025-05-06T14:58:00Z</dcterms:modified>
</cp:coreProperties>
</file>